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78" w:rsidRPr="00603878" w:rsidRDefault="00603878" w:rsidP="00603878">
      <w:pPr>
        <w:shd w:val="clear" w:color="auto" w:fill="FEFEFE"/>
        <w:spacing w:after="0" w:line="240" w:lineRule="auto"/>
        <w:contextualSpacing/>
        <w:outlineLvl w:val="0"/>
        <w:rPr>
          <w:rFonts w:cstheme="minorHAnsi"/>
          <w:b/>
          <w:bCs/>
          <w:color w:val="222222"/>
          <w:sz w:val="32"/>
          <w:szCs w:val="32"/>
          <w:u w:val="single"/>
        </w:rPr>
      </w:pPr>
      <w:r w:rsidRPr="00D45906">
        <w:rPr>
          <w:b/>
          <w:noProof/>
          <w:u w:val="single"/>
          <w:lang w:eastAsia="en-GB"/>
        </w:rPr>
        <w:drawing>
          <wp:anchor distT="0" distB="0" distL="114300" distR="114300" simplePos="0" relativeHeight="251658240" behindDoc="1" locked="0" layoutInCell="1" allowOverlap="1" wp14:anchorId="6A70B24F" wp14:editId="00758181">
            <wp:simplePos x="0" y="0"/>
            <wp:positionH relativeFrom="column">
              <wp:posOffset>38735</wp:posOffset>
            </wp:positionH>
            <wp:positionV relativeFrom="paragraph">
              <wp:posOffset>657225</wp:posOffset>
            </wp:positionV>
            <wp:extent cx="2830195" cy="1865630"/>
            <wp:effectExtent l="0" t="0" r="8255" b="1270"/>
            <wp:wrapThrough wrapText="bothSides">
              <wp:wrapPolygon edited="0">
                <wp:start x="0" y="0"/>
                <wp:lineTo x="0" y="21394"/>
                <wp:lineTo x="21518" y="21394"/>
                <wp:lineTo x="21518" y="0"/>
                <wp:lineTo x="0" y="0"/>
              </wp:wrapPolygon>
            </wp:wrapThrough>
            <wp:docPr id="1" name="Picture 1" descr="http://bristolcommunitytransport.org.uk/pics/_MG_6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stolcommunitytransport.org.uk/pics/_MG_607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0195" cy="1865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878">
        <w:rPr>
          <w:rFonts w:eastAsia="Times New Roman" w:cstheme="minorHAnsi"/>
          <w:b/>
          <w:kern w:val="36"/>
          <w:sz w:val="60"/>
          <w:szCs w:val="60"/>
          <w:u w:val="single"/>
          <w:lang w:eastAsia="en-GB"/>
        </w:rPr>
        <w:t>Dial-a-Ride</w:t>
      </w:r>
      <w:r w:rsidRPr="00603878">
        <w:rPr>
          <w:rFonts w:eastAsia="Times New Roman" w:cstheme="minorHAnsi"/>
          <w:b/>
          <w:color w:val="222222"/>
          <w:kern w:val="36"/>
          <w:sz w:val="32"/>
          <w:szCs w:val="32"/>
          <w:u w:val="single"/>
          <w:lang w:eastAsia="en-GB"/>
        </w:rPr>
        <w:br/>
      </w:r>
    </w:p>
    <w:p w:rsidR="00603878" w:rsidRPr="00603878" w:rsidRDefault="00603878" w:rsidP="00603878">
      <w:pPr>
        <w:shd w:val="clear" w:color="auto" w:fill="FEFEFE"/>
        <w:spacing w:after="0" w:line="240" w:lineRule="auto"/>
        <w:contextualSpacing/>
        <w:outlineLvl w:val="0"/>
        <w:rPr>
          <w:rFonts w:eastAsia="Times New Roman" w:cstheme="minorHAnsi"/>
          <w:color w:val="222222"/>
          <w:kern w:val="36"/>
          <w:sz w:val="32"/>
          <w:szCs w:val="32"/>
          <w:lang w:eastAsia="en-GB"/>
        </w:rPr>
      </w:pPr>
      <w:r w:rsidRPr="00603878">
        <w:rPr>
          <w:rFonts w:cstheme="minorHAnsi"/>
          <w:bCs/>
          <w:color w:val="222222"/>
          <w:sz w:val="32"/>
          <w:szCs w:val="32"/>
        </w:rPr>
        <w:t>Our daily demand responsive, door to door transport service</w:t>
      </w:r>
      <w:r w:rsidRPr="00603878">
        <w:rPr>
          <w:rFonts w:cstheme="minorHAnsi"/>
          <w:color w:val="222222"/>
          <w:sz w:val="32"/>
          <w:szCs w:val="32"/>
        </w:rPr>
        <w:t xml:space="preserve"> is available to residents of Bristol who are unable to access conventional public transport and operates from Monday to Friday, 9am to 5pm. </w:t>
      </w:r>
    </w:p>
    <w:p w:rsidR="00603878" w:rsidRPr="00603878" w:rsidRDefault="00603878" w:rsidP="00603878">
      <w:pPr>
        <w:pStyle w:val="NormalWeb"/>
        <w:shd w:val="clear" w:color="auto" w:fill="FEFEFE"/>
        <w:spacing w:before="0" w:beforeAutospacing="0" w:after="0" w:afterAutospacing="0"/>
        <w:contextualSpacing/>
        <w:rPr>
          <w:rFonts w:asciiTheme="minorHAnsi" w:hAnsiTheme="minorHAnsi" w:cstheme="minorHAnsi"/>
          <w:color w:val="222222"/>
          <w:sz w:val="28"/>
          <w:szCs w:val="28"/>
        </w:rPr>
      </w:pPr>
    </w:p>
    <w:p w:rsidR="00603878" w:rsidRPr="00D45906" w:rsidRDefault="00603878" w:rsidP="00603878">
      <w:pPr>
        <w:pStyle w:val="Heading2"/>
        <w:shd w:val="clear" w:color="auto" w:fill="FEFEFE"/>
        <w:spacing w:before="0" w:line="240" w:lineRule="auto"/>
        <w:contextualSpacing/>
        <w:rPr>
          <w:rFonts w:asciiTheme="minorHAnsi" w:hAnsiTheme="minorHAnsi" w:cstheme="minorHAnsi"/>
          <w:bCs w:val="0"/>
          <w:color w:val="FF0000"/>
          <w:sz w:val="10"/>
          <w:szCs w:val="10"/>
          <w:u w:val="single"/>
        </w:rPr>
      </w:pPr>
    </w:p>
    <w:p w:rsidR="00603878" w:rsidRPr="00D45906" w:rsidRDefault="00603878" w:rsidP="00603878">
      <w:pPr>
        <w:pStyle w:val="Heading2"/>
        <w:shd w:val="clear" w:color="auto" w:fill="FEFEFE"/>
        <w:spacing w:before="0" w:line="240" w:lineRule="auto"/>
        <w:contextualSpacing/>
        <w:rPr>
          <w:rFonts w:asciiTheme="minorHAnsi" w:hAnsiTheme="minorHAnsi" w:cstheme="minorHAnsi"/>
          <w:b w:val="0"/>
          <w:bCs w:val="0"/>
          <w:color w:val="222222"/>
          <w:sz w:val="30"/>
          <w:szCs w:val="30"/>
        </w:rPr>
      </w:pPr>
      <w:r w:rsidRPr="00D45906">
        <w:rPr>
          <w:rFonts w:asciiTheme="minorHAnsi" w:hAnsiTheme="minorHAnsi" w:cstheme="minorHAnsi"/>
          <w:bCs w:val="0"/>
          <w:color w:val="0070C0"/>
          <w:sz w:val="30"/>
          <w:szCs w:val="30"/>
          <w:u w:val="single"/>
        </w:rPr>
        <w:t>Bus Fares</w:t>
      </w:r>
      <w:r w:rsidRPr="00D45906">
        <w:rPr>
          <w:rFonts w:asciiTheme="minorHAnsi" w:hAnsiTheme="minorHAnsi" w:cstheme="minorHAnsi"/>
          <w:b w:val="0"/>
          <w:bCs w:val="0"/>
          <w:color w:val="222222"/>
          <w:sz w:val="30"/>
          <w:szCs w:val="30"/>
        </w:rPr>
        <w:br/>
      </w:r>
      <w:proofErr w:type="spellStart"/>
      <w:r w:rsidRPr="00D45906">
        <w:rPr>
          <w:rFonts w:asciiTheme="minorHAnsi" w:hAnsiTheme="minorHAnsi" w:cstheme="minorHAnsi"/>
          <w:b w:val="0"/>
          <w:color w:val="222222"/>
          <w:sz w:val="30"/>
          <w:szCs w:val="30"/>
        </w:rPr>
        <w:t>Fares</w:t>
      </w:r>
      <w:proofErr w:type="spellEnd"/>
      <w:r w:rsidRPr="00D45906">
        <w:rPr>
          <w:rFonts w:asciiTheme="minorHAnsi" w:hAnsiTheme="minorHAnsi" w:cstheme="minorHAnsi"/>
          <w:b w:val="0"/>
          <w:color w:val="222222"/>
          <w:sz w:val="30"/>
          <w:szCs w:val="30"/>
        </w:rPr>
        <w:t xml:space="preserve"> are charged at a similar rate to conventional public bus services and you can travel free of charge with a</w:t>
      </w:r>
      <w:r w:rsidRPr="00D45906">
        <w:rPr>
          <w:rFonts w:asciiTheme="minorHAnsi" w:hAnsiTheme="minorHAnsi" w:cstheme="minorHAnsi"/>
          <w:b w:val="0"/>
          <w:color w:val="222222"/>
          <w:sz w:val="30"/>
          <w:szCs w:val="30"/>
        </w:rPr>
        <w:t> Bristol City Council Travelcard</w:t>
      </w:r>
      <w:r w:rsidRPr="00D45906">
        <w:rPr>
          <w:rFonts w:asciiTheme="minorHAnsi" w:hAnsiTheme="minorHAnsi" w:cstheme="minorHAnsi"/>
          <w:b w:val="0"/>
          <w:color w:val="222222"/>
          <w:sz w:val="30"/>
          <w:szCs w:val="30"/>
        </w:rPr>
        <w:t> (bus pass) just as you would on a conventional bus service - just show your pass to the Driver on each journey.</w:t>
      </w:r>
    </w:p>
    <w:p w:rsidR="00603878" w:rsidRPr="00D45906" w:rsidRDefault="00603878" w:rsidP="00603878">
      <w:pPr>
        <w:pStyle w:val="Heading2"/>
        <w:shd w:val="clear" w:color="auto" w:fill="FEFEFE"/>
        <w:spacing w:before="0" w:line="240" w:lineRule="auto"/>
        <w:contextualSpacing/>
        <w:rPr>
          <w:rFonts w:asciiTheme="minorHAnsi" w:hAnsiTheme="minorHAnsi" w:cstheme="minorHAnsi"/>
          <w:b w:val="0"/>
          <w:bCs w:val="0"/>
          <w:color w:val="222222"/>
          <w:sz w:val="12"/>
          <w:szCs w:val="12"/>
        </w:rPr>
      </w:pPr>
    </w:p>
    <w:p w:rsidR="00603878" w:rsidRPr="00D45906" w:rsidRDefault="00603878" w:rsidP="00603878">
      <w:pPr>
        <w:pStyle w:val="Heading2"/>
        <w:shd w:val="clear" w:color="auto" w:fill="FEFEFE"/>
        <w:spacing w:before="0" w:line="240" w:lineRule="auto"/>
        <w:contextualSpacing/>
        <w:rPr>
          <w:rFonts w:asciiTheme="minorHAnsi" w:hAnsiTheme="minorHAnsi" w:cstheme="minorHAnsi"/>
          <w:b w:val="0"/>
          <w:bCs w:val="0"/>
          <w:color w:val="222222"/>
          <w:sz w:val="30"/>
          <w:szCs w:val="30"/>
        </w:rPr>
      </w:pPr>
      <w:r w:rsidRPr="00D45906">
        <w:rPr>
          <w:rFonts w:asciiTheme="minorHAnsi" w:hAnsiTheme="minorHAnsi" w:cstheme="minorHAnsi"/>
          <w:bCs w:val="0"/>
          <w:color w:val="0070C0"/>
          <w:sz w:val="30"/>
          <w:szCs w:val="30"/>
          <w:u w:val="single"/>
        </w:rPr>
        <w:t>Where can I go?</w:t>
      </w:r>
      <w:r w:rsidRPr="00D45906">
        <w:rPr>
          <w:rFonts w:asciiTheme="minorHAnsi" w:hAnsiTheme="minorHAnsi" w:cstheme="minorHAnsi"/>
          <w:b w:val="0"/>
          <w:bCs w:val="0"/>
          <w:color w:val="222222"/>
          <w:sz w:val="30"/>
          <w:szCs w:val="30"/>
        </w:rPr>
        <w:br/>
      </w:r>
      <w:r w:rsidRPr="00D45906">
        <w:rPr>
          <w:rFonts w:asciiTheme="minorHAnsi" w:hAnsiTheme="minorHAnsi" w:cstheme="minorHAnsi"/>
          <w:b w:val="0"/>
          <w:color w:val="222222"/>
          <w:sz w:val="30"/>
          <w:szCs w:val="30"/>
        </w:rPr>
        <w:t>Our service users regularly request tran</w:t>
      </w:r>
      <w:r w:rsidRPr="00D45906">
        <w:rPr>
          <w:rFonts w:asciiTheme="minorHAnsi" w:hAnsiTheme="minorHAnsi" w:cstheme="minorHAnsi"/>
          <w:b w:val="0"/>
          <w:color w:val="222222"/>
          <w:sz w:val="30"/>
          <w:szCs w:val="30"/>
        </w:rPr>
        <w:t>sport to the follo</w:t>
      </w:r>
      <w:bookmarkStart w:id="0" w:name="_GoBack"/>
      <w:bookmarkEnd w:id="0"/>
      <w:r w:rsidRPr="00D45906">
        <w:rPr>
          <w:rFonts w:asciiTheme="minorHAnsi" w:hAnsiTheme="minorHAnsi" w:cstheme="minorHAnsi"/>
          <w:b w:val="0"/>
          <w:color w:val="222222"/>
          <w:sz w:val="30"/>
          <w:szCs w:val="30"/>
        </w:rPr>
        <w:t xml:space="preserve">wing </w:t>
      </w:r>
      <w:r w:rsidRPr="00D45906">
        <w:rPr>
          <w:rFonts w:asciiTheme="minorHAnsi" w:hAnsiTheme="minorHAnsi" w:cstheme="minorHAnsi"/>
          <w:b w:val="0"/>
          <w:color w:val="222222"/>
          <w:sz w:val="30"/>
          <w:szCs w:val="30"/>
        </w:rPr>
        <w:t>popular destinations:</w:t>
      </w:r>
    </w:p>
    <w:p w:rsidR="00603878" w:rsidRPr="00D45906" w:rsidRDefault="00603878" w:rsidP="00603878">
      <w:pPr>
        <w:shd w:val="clear" w:color="auto" w:fill="FEFEFE"/>
        <w:spacing w:after="0" w:line="240" w:lineRule="auto"/>
        <w:contextualSpacing/>
        <w:rPr>
          <w:rFonts w:cstheme="minorHAnsi"/>
          <w:color w:val="222222"/>
          <w:sz w:val="30"/>
          <w:szCs w:val="30"/>
        </w:rPr>
      </w:pPr>
      <w:r w:rsidRPr="00D45906">
        <w:rPr>
          <w:rFonts w:cstheme="minorHAnsi"/>
          <w:color w:val="222222"/>
          <w:sz w:val="30"/>
          <w:szCs w:val="30"/>
        </w:rPr>
        <w:t>Broadmead and the city c</w:t>
      </w:r>
      <w:r w:rsidRPr="00D45906">
        <w:rPr>
          <w:rFonts w:cstheme="minorHAnsi"/>
          <w:color w:val="222222"/>
          <w:sz w:val="30"/>
          <w:szCs w:val="30"/>
        </w:rPr>
        <w:t>entre</w:t>
      </w:r>
      <w:r w:rsidRPr="00D45906">
        <w:rPr>
          <w:rFonts w:cstheme="minorHAnsi"/>
          <w:color w:val="222222"/>
          <w:sz w:val="30"/>
          <w:szCs w:val="30"/>
        </w:rPr>
        <w:t>, local shopping locations, hair salons, local health centres &amp; GP surgeries, local hospitals, community centres, social and leisure facilities, places of worship</w:t>
      </w:r>
    </w:p>
    <w:p w:rsidR="00603878" w:rsidRPr="00D45906" w:rsidRDefault="00603878" w:rsidP="00603878">
      <w:pPr>
        <w:shd w:val="clear" w:color="auto" w:fill="FEFEFE"/>
        <w:spacing w:after="0" w:line="240" w:lineRule="auto"/>
        <w:contextualSpacing/>
        <w:rPr>
          <w:rFonts w:cstheme="minorHAnsi"/>
          <w:color w:val="222222"/>
          <w:sz w:val="12"/>
          <w:szCs w:val="12"/>
        </w:rPr>
      </w:pPr>
    </w:p>
    <w:p w:rsidR="00603878" w:rsidRPr="00D45906" w:rsidRDefault="00603878" w:rsidP="00603878">
      <w:pPr>
        <w:pStyle w:val="Heading2"/>
        <w:shd w:val="clear" w:color="auto" w:fill="FEFEFE"/>
        <w:spacing w:before="0" w:line="240" w:lineRule="auto"/>
        <w:contextualSpacing/>
        <w:rPr>
          <w:rFonts w:asciiTheme="minorHAnsi" w:hAnsiTheme="minorHAnsi" w:cstheme="minorHAnsi"/>
          <w:color w:val="222222"/>
          <w:sz w:val="30"/>
          <w:szCs w:val="30"/>
        </w:rPr>
      </w:pPr>
      <w:r w:rsidRPr="00D45906">
        <w:rPr>
          <w:rFonts w:asciiTheme="minorHAnsi" w:hAnsiTheme="minorHAnsi" w:cstheme="minorHAnsi"/>
          <w:bCs w:val="0"/>
          <w:color w:val="0070C0"/>
          <w:sz w:val="30"/>
          <w:szCs w:val="30"/>
          <w:u w:val="single"/>
        </w:rPr>
        <w:t>When can I travel?</w:t>
      </w:r>
      <w:r w:rsidRPr="00D45906">
        <w:rPr>
          <w:rFonts w:asciiTheme="minorHAnsi" w:hAnsiTheme="minorHAnsi" w:cstheme="minorHAnsi"/>
          <w:b w:val="0"/>
          <w:bCs w:val="0"/>
          <w:color w:val="222222"/>
          <w:sz w:val="30"/>
          <w:szCs w:val="30"/>
        </w:rPr>
        <w:br/>
      </w:r>
      <w:r w:rsidRPr="00D45906">
        <w:rPr>
          <w:rFonts w:asciiTheme="minorHAnsi" w:hAnsiTheme="minorHAnsi" w:cstheme="minorHAnsi"/>
          <w:b w:val="0"/>
          <w:color w:val="222222"/>
          <w:sz w:val="30"/>
          <w:szCs w:val="30"/>
        </w:rPr>
        <w:t>You decide where you want to go, on what day and when. If we can't provide transport to your exact needs, we will discuss alternatives with you to support you with your travel plans.</w:t>
      </w:r>
    </w:p>
    <w:p w:rsidR="00603878" w:rsidRPr="00D45906" w:rsidRDefault="00603878" w:rsidP="00603878">
      <w:pPr>
        <w:pStyle w:val="NormalWeb"/>
        <w:shd w:val="clear" w:color="auto" w:fill="FEFEFE"/>
        <w:spacing w:before="0" w:beforeAutospacing="0" w:after="0" w:afterAutospacing="0"/>
        <w:contextualSpacing/>
        <w:rPr>
          <w:rFonts w:asciiTheme="minorHAnsi" w:hAnsiTheme="minorHAnsi" w:cstheme="minorHAnsi"/>
          <w:color w:val="222222"/>
          <w:sz w:val="30"/>
          <w:szCs w:val="30"/>
        </w:rPr>
      </w:pPr>
      <w:r w:rsidRPr="00D45906">
        <w:rPr>
          <w:rFonts w:asciiTheme="minorHAnsi" w:hAnsiTheme="minorHAnsi" w:cstheme="minorHAnsi"/>
          <w:color w:val="222222"/>
          <w:sz w:val="30"/>
          <w:szCs w:val="30"/>
        </w:rPr>
        <w:t>Our Dial-a-Ride service is very popular and we reserve the right to make best use of the vehicle fleet to allow as many service users to travel as possible.</w:t>
      </w:r>
    </w:p>
    <w:p w:rsidR="00603878" w:rsidRPr="00D45906" w:rsidRDefault="00603878" w:rsidP="00603878">
      <w:pPr>
        <w:pStyle w:val="Heading2"/>
        <w:shd w:val="clear" w:color="auto" w:fill="FEFEFE"/>
        <w:spacing w:before="0" w:line="240" w:lineRule="auto"/>
        <w:contextualSpacing/>
        <w:rPr>
          <w:rFonts w:asciiTheme="minorHAnsi" w:hAnsiTheme="minorHAnsi" w:cstheme="minorHAnsi"/>
          <w:bCs w:val="0"/>
          <w:color w:val="FF0000"/>
          <w:sz w:val="12"/>
          <w:szCs w:val="12"/>
          <w:u w:val="single"/>
        </w:rPr>
      </w:pPr>
    </w:p>
    <w:p w:rsidR="00603878" w:rsidRPr="00D45906" w:rsidRDefault="00603878" w:rsidP="00603878">
      <w:pPr>
        <w:pStyle w:val="Heading2"/>
        <w:shd w:val="clear" w:color="auto" w:fill="FEFEFE"/>
        <w:spacing w:before="0" w:line="240" w:lineRule="auto"/>
        <w:contextualSpacing/>
        <w:rPr>
          <w:rFonts w:asciiTheme="minorHAnsi" w:hAnsiTheme="minorHAnsi" w:cstheme="minorHAnsi"/>
          <w:bCs w:val="0"/>
          <w:color w:val="0070C0"/>
          <w:sz w:val="30"/>
          <w:szCs w:val="30"/>
          <w:u w:val="single"/>
        </w:rPr>
      </w:pPr>
      <w:r w:rsidRPr="00D45906">
        <w:rPr>
          <w:rFonts w:asciiTheme="minorHAnsi" w:hAnsiTheme="minorHAnsi" w:cstheme="minorHAnsi"/>
          <w:bCs w:val="0"/>
          <w:color w:val="0070C0"/>
          <w:sz w:val="30"/>
          <w:szCs w:val="30"/>
          <w:u w:val="single"/>
        </w:rPr>
        <w:t>Membership</w:t>
      </w:r>
    </w:p>
    <w:p w:rsidR="00603878" w:rsidRPr="00D45906" w:rsidRDefault="00603878" w:rsidP="00603878">
      <w:pPr>
        <w:pStyle w:val="NormalWeb"/>
        <w:shd w:val="clear" w:color="auto" w:fill="FEFEFE"/>
        <w:spacing w:before="0" w:beforeAutospacing="0" w:after="0" w:afterAutospacing="0"/>
        <w:contextualSpacing/>
        <w:rPr>
          <w:rFonts w:asciiTheme="minorHAnsi" w:hAnsiTheme="minorHAnsi" w:cstheme="minorHAnsi"/>
          <w:color w:val="222222"/>
          <w:sz w:val="30"/>
          <w:szCs w:val="30"/>
        </w:rPr>
      </w:pPr>
      <w:r w:rsidRPr="00D45906">
        <w:rPr>
          <w:rFonts w:asciiTheme="minorHAnsi" w:hAnsiTheme="minorHAnsi" w:cstheme="minorHAnsi"/>
          <w:color w:val="222222"/>
          <w:sz w:val="30"/>
          <w:szCs w:val="30"/>
        </w:rPr>
        <w:t xml:space="preserve">To join the Dial-a-Ride Service, you will need to complete a simple application form and pay the annual membership fee. </w:t>
      </w:r>
    </w:p>
    <w:p w:rsidR="00603878" w:rsidRPr="00D45906" w:rsidRDefault="00603878" w:rsidP="00603878">
      <w:pPr>
        <w:pStyle w:val="NormalWeb"/>
        <w:shd w:val="clear" w:color="auto" w:fill="FEFEFE"/>
        <w:spacing w:before="0" w:beforeAutospacing="0" w:after="0" w:afterAutospacing="0"/>
        <w:contextualSpacing/>
        <w:rPr>
          <w:rFonts w:asciiTheme="minorHAnsi" w:hAnsiTheme="minorHAnsi" w:cstheme="minorHAnsi"/>
          <w:color w:val="222222"/>
          <w:sz w:val="30"/>
          <w:szCs w:val="30"/>
        </w:rPr>
      </w:pPr>
      <w:r w:rsidRPr="00D45906">
        <w:rPr>
          <w:rFonts w:asciiTheme="minorHAnsi" w:hAnsiTheme="minorHAnsi" w:cstheme="minorHAnsi"/>
          <w:color w:val="222222"/>
          <w:sz w:val="30"/>
          <w:szCs w:val="30"/>
        </w:rPr>
        <w:t>You can contact us on 0845 130 1875</w:t>
      </w:r>
      <w:r w:rsidRPr="00D45906">
        <w:rPr>
          <w:rFonts w:asciiTheme="minorHAnsi" w:hAnsiTheme="minorHAnsi" w:cstheme="minorHAnsi"/>
          <w:color w:val="222222"/>
          <w:sz w:val="30"/>
          <w:szCs w:val="30"/>
        </w:rPr>
        <w:t xml:space="preserve"> or email us </w:t>
      </w:r>
      <w:hyperlink r:id="rId7" w:history="1">
        <w:r w:rsidRPr="00D45906">
          <w:rPr>
            <w:rStyle w:val="Hyperlink"/>
            <w:rFonts w:asciiTheme="minorHAnsi" w:hAnsiTheme="minorHAnsi" w:cstheme="minorHAnsi"/>
            <w:color w:val="D52B1E"/>
            <w:sz w:val="30"/>
            <w:szCs w:val="30"/>
          </w:rPr>
          <w:t>bctoffice@hctgroup.org</w:t>
        </w:r>
      </w:hyperlink>
      <w:r w:rsidRPr="00D45906">
        <w:rPr>
          <w:rFonts w:asciiTheme="minorHAnsi" w:hAnsiTheme="minorHAnsi" w:cstheme="minorHAnsi"/>
          <w:color w:val="222222"/>
          <w:sz w:val="30"/>
          <w:szCs w:val="30"/>
        </w:rPr>
        <w:t> to request an application pack (office hours 09:00 to 16:00 Monday to Friday).</w:t>
      </w:r>
    </w:p>
    <w:p w:rsidR="00CC0504" w:rsidRPr="00603878" w:rsidRDefault="00CC0504">
      <w:pPr>
        <w:rPr>
          <w:sz w:val="28"/>
          <w:szCs w:val="28"/>
        </w:rPr>
      </w:pPr>
    </w:p>
    <w:sectPr w:rsidR="00CC0504" w:rsidRPr="00603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564A0"/>
    <w:multiLevelType w:val="multilevel"/>
    <w:tmpl w:val="1CFA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78"/>
    <w:rsid w:val="00603878"/>
    <w:rsid w:val="00CC0504"/>
    <w:rsid w:val="00D45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038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0387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03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03878"/>
    <w:rPr>
      <w:color w:val="0000FF"/>
      <w:u w:val="single"/>
    </w:rPr>
  </w:style>
  <w:style w:type="paragraph" w:styleId="BalloonText">
    <w:name w:val="Balloon Text"/>
    <w:basedOn w:val="Normal"/>
    <w:link w:val="BalloonTextChar"/>
    <w:uiPriority w:val="99"/>
    <w:semiHidden/>
    <w:unhideWhenUsed/>
    <w:rsid w:val="0060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8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038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0387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03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03878"/>
    <w:rPr>
      <w:color w:val="0000FF"/>
      <w:u w:val="single"/>
    </w:rPr>
  </w:style>
  <w:style w:type="paragraph" w:styleId="BalloonText">
    <w:name w:val="Balloon Text"/>
    <w:basedOn w:val="Normal"/>
    <w:link w:val="BalloonTextChar"/>
    <w:uiPriority w:val="99"/>
    <w:semiHidden/>
    <w:unhideWhenUsed/>
    <w:rsid w:val="00603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9373">
      <w:bodyDiv w:val="1"/>
      <w:marLeft w:val="0"/>
      <w:marRight w:val="0"/>
      <w:marTop w:val="0"/>
      <w:marBottom w:val="0"/>
      <w:divBdr>
        <w:top w:val="none" w:sz="0" w:space="0" w:color="auto"/>
        <w:left w:val="none" w:sz="0" w:space="0" w:color="auto"/>
        <w:bottom w:val="none" w:sz="0" w:space="0" w:color="auto"/>
        <w:right w:val="none" w:sz="0" w:space="0" w:color="auto"/>
      </w:divBdr>
    </w:div>
    <w:div w:id="513612416">
      <w:bodyDiv w:val="1"/>
      <w:marLeft w:val="0"/>
      <w:marRight w:val="0"/>
      <w:marTop w:val="0"/>
      <w:marBottom w:val="0"/>
      <w:divBdr>
        <w:top w:val="none" w:sz="0" w:space="0" w:color="auto"/>
        <w:left w:val="none" w:sz="0" w:space="0" w:color="auto"/>
        <w:bottom w:val="none" w:sz="0" w:space="0" w:color="auto"/>
        <w:right w:val="none" w:sz="0" w:space="0" w:color="auto"/>
      </w:divBdr>
    </w:div>
    <w:div w:id="918245324">
      <w:bodyDiv w:val="1"/>
      <w:marLeft w:val="0"/>
      <w:marRight w:val="0"/>
      <w:marTop w:val="0"/>
      <w:marBottom w:val="0"/>
      <w:divBdr>
        <w:top w:val="none" w:sz="0" w:space="0" w:color="auto"/>
        <w:left w:val="none" w:sz="0" w:space="0" w:color="auto"/>
        <w:bottom w:val="none" w:sz="0" w:space="0" w:color="auto"/>
        <w:right w:val="none" w:sz="0" w:space="0" w:color="auto"/>
      </w:divBdr>
    </w:div>
    <w:div w:id="14509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ctoffice@hct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Rachelle (Pioneer Medical Group)</dc:creator>
  <cp:lastModifiedBy>Lambert Rachelle (Pioneer Medical Group)</cp:lastModifiedBy>
  <cp:revision>1</cp:revision>
  <dcterms:created xsi:type="dcterms:W3CDTF">2021-11-15T10:37:00Z</dcterms:created>
  <dcterms:modified xsi:type="dcterms:W3CDTF">2021-11-15T10:50:00Z</dcterms:modified>
</cp:coreProperties>
</file>