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9831353"/>
        <w:docPartObj>
          <w:docPartGallery w:val="Cover Pages"/>
          <w:docPartUnique/>
        </w:docPartObj>
      </w:sdtPr>
      <w:sdtEndPr>
        <w:rPr>
          <w:rFonts w:ascii="Avenir Next LT Pro" w:eastAsia="Times New Roman" w:hAnsi="Avenir Next LT Pro" w:cs="Arial"/>
          <w:color w:val="002060"/>
          <w:sz w:val="28"/>
          <w:szCs w:val="28"/>
          <w:lang w:val="en-GB" w:eastAsia="en-GB"/>
        </w:rPr>
      </w:sdtEndPr>
      <w:sdtContent>
        <w:p w14:paraId="58A66DC4" w14:textId="03381BE5" w:rsidR="003F040F" w:rsidRDefault="003F040F">
          <w:r>
            <w:rPr>
              <w:noProof/>
              <w:lang w:val="en-GB" w:eastAsia="en-GB"/>
            </w:rPr>
            <mc:AlternateContent>
              <mc:Choice Requires="wpg">
                <w:drawing>
                  <wp:anchor distT="0" distB="0" distL="114300" distR="114300" simplePos="0" relativeHeight="251662336" behindDoc="0" locked="0" layoutInCell="1" allowOverlap="1" wp14:anchorId="03CDEBE5" wp14:editId="0DDF750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2E322"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09A4ACA" wp14:editId="4A3403C5">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042DFEB2" w14:textId="722D032D" w:rsidR="003F040F" w:rsidRDefault="003F040F">
                                    <w:pPr>
                                      <w:pStyle w:val="NoSpacing"/>
                                      <w:jc w:val="right"/>
                                      <w:rPr>
                                        <w:color w:val="595959" w:themeColor="text1" w:themeTint="A6"/>
                                        <w:sz w:val="28"/>
                                        <w:szCs w:val="28"/>
                                      </w:rPr>
                                    </w:pPr>
                                    <w:r>
                                      <w:rPr>
                                        <w:color w:val="595959" w:themeColor="text1" w:themeTint="A6"/>
                                        <w:sz w:val="28"/>
                                        <w:szCs w:val="28"/>
                                      </w:rPr>
                                      <w:t>Kelly-Anne Gast</w:t>
                                    </w:r>
                                  </w:p>
                                </w:sdtContent>
                              </w:sdt>
                              <w:p w14:paraId="7390980D" w14:textId="5D7A57CB" w:rsidR="003F040F" w:rsidRDefault="001125C9">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F040F">
                                      <w:rPr>
                                        <w:color w:val="595959" w:themeColor="text1" w:themeTint="A6"/>
                                        <w:sz w:val="18"/>
                                        <w:szCs w:val="18"/>
                                      </w:rPr>
                                      <w:t xml:space="preserve">Kelly@almc.co.uk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9A4ACA"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42DFEB2" w14:textId="722D032D" w:rsidR="003F040F" w:rsidRDefault="003F040F">
                              <w:pPr>
                                <w:pStyle w:val="NoSpacing"/>
                                <w:jc w:val="right"/>
                                <w:rPr>
                                  <w:color w:val="595959" w:themeColor="text1" w:themeTint="A6"/>
                                  <w:sz w:val="28"/>
                                  <w:szCs w:val="28"/>
                                </w:rPr>
                              </w:pPr>
                              <w:r>
                                <w:rPr>
                                  <w:color w:val="595959" w:themeColor="text1" w:themeTint="A6"/>
                                  <w:sz w:val="28"/>
                                  <w:szCs w:val="28"/>
                                </w:rPr>
                                <w:t>Kelly-Anne Gast</w:t>
                              </w:r>
                            </w:p>
                          </w:sdtContent>
                        </w:sdt>
                        <w:p w14:paraId="7390980D" w14:textId="5D7A57CB" w:rsidR="003F040F" w:rsidRDefault="003F040F">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Kelly@almc.co.uk </w:t>
                              </w:r>
                            </w:sdtContent>
                          </w:sdt>
                        </w:p>
                      </w:txbxContent>
                    </v:textbox>
                    <w10:wrap type="square" anchorx="page" anchory="page"/>
                  </v:shape>
                </w:pict>
              </mc:Fallback>
            </mc:AlternateContent>
          </w:r>
        </w:p>
        <w:p w14:paraId="125B8015" w14:textId="77777777" w:rsidR="001C48E9" w:rsidRDefault="003F040F" w:rsidP="001C48E9">
          <w:pPr>
            <w:spacing w:before="0" w:after="160" w:line="259" w:lineRule="auto"/>
            <w:rPr>
              <w:rFonts w:ascii="Avenir Next LT Pro" w:eastAsia="Times New Roman" w:hAnsi="Avenir Next LT Pro" w:cs="Arial"/>
              <w:color w:val="002060"/>
              <w:sz w:val="28"/>
              <w:szCs w:val="28"/>
              <w:lang w:val="en-GB" w:eastAsia="en-GB"/>
            </w:rPr>
          </w:pPr>
          <w:r w:rsidRPr="001E3490">
            <w:rPr>
              <w:noProof/>
              <w:sz w:val="28"/>
              <w:szCs w:val="28"/>
              <w:lang w:val="en-GB" w:eastAsia="en-GB"/>
            </w:rPr>
            <mc:AlternateContent>
              <mc:Choice Requires="wps">
                <w:drawing>
                  <wp:anchor distT="0" distB="0" distL="114300" distR="114300" simplePos="0" relativeHeight="251664384" behindDoc="0" locked="0" layoutInCell="1" allowOverlap="1" wp14:anchorId="3B2EB10C" wp14:editId="3E9B2894">
                    <wp:simplePos x="0" y="0"/>
                    <wp:positionH relativeFrom="column">
                      <wp:posOffset>876300</wp:posOffset>
                    </wp:positionH>
                    <wp:positionV relativeFrom="paragraph">
                      <wp:posOffset>1428115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5BDF12"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SUPPLEMENTARY </w:t>
                                </w:r>
                              </w:p>
                              <w:p w14:paraId="7489663D"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COVID-19 </w:t>
                                </w:r>
                              </w:p>
                              <w:p w14:paraId="562434E9" w14:textId="77FA9B1E"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PRIVACY NOTICE</w:t>
                                </w:r>
                              </w:p>
                              <w:p w14:paraId="641DCB2D" w14:textId="6E186828" w:rsidR="001C48E9"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13-16 Year olds</w:t>
                                </w:r>
                              </w:p>
                              <w:p w14:paraId="3960BBCB" w14:textId="4F113EED" w:rsidR="001C48E9" w:rsidRPr="003B2A97"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63A7DE51" wp14:editId="3A08A98F">
                                      <wp:extent cx="3571875" cy="1114425"/>
                                      <wp:effectExtent l="0" t="0" r="9525" b="9525"/>
                                      <wp:docPr id="1" name="Picture 1" descr="C:\Users\Debra.penney\AppData\Local\Microsoft\Windows\INetCache\IE\8VO92KG2\kozzi-7864053-Young_people_with_tablets-3070x1237[1].jpg"/>
                                      <wp:cNvGraphicFramePr/>
                                      <a:graphic xmlns:a="http://schemas.openxmlformats.org/drawingml/2006/main">
                                        <a:graphicData uri="http://schemas.openxmlformats.org/drawingml/2006/picture">
                                          <pic:pic xmlns:pic="http://schemas.openxmlformats.org/drawingml/2006/picture">
                                            <pic:nvPicPr>
                                              <pic:cNvPr id="2" name="Picture 2" descr="C:\Users\Debra.penney\AppData\Local\Microsoft\Windows\INetCache\IE\8VO92KG2\kozzi-7864053-Young_people_with_tablets-3070x1237[1].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2EB10C" id="_x0000_t202" coordsize="21600,21600" o:spt="202" path="m,l,21600r21600,l21600,xe">
                    <v:stroke joinstyle="miter"/>
                    <v:path gradientshapeok="t" o:connecttype="rect"/>
                  </v:shapetype>
                  <v:shape id="Text Box 7" o:spid="_x0000_s1027" type="#_x0000_t202" style="position:absolute;margin-left:69pt;margin-top:112.4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ylIQ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" filled="f" stroked="f">
                    <v:textbox style="mso-fit-shape-to-text:t">
                      <w:txbxContent>
                        <w:p w14:paraId="195BDF12"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SUPPLEMENTARY </w:t>
                          </w:r>
                        </w:p>
                        <w:p w14:paraId="7489663D"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COVID-19 </w:t>
                          </w:r>
                        </w:p>
                        <w:p w14:paraId="562434E9" w14:textId="77FA9B1E"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PRIVACY NOTICE</w:t>
                          </w:r>
                        </w:p>
                        <w:p w14:paraId="641DCB2D" w14:textId="6E186828" w:rsidR="001C48E9"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13-16 Year olds</w:t>
                          </w:r>
                          <w:proofErr w:type="gramEnd"/>
                        </w:p>
                        <w:p w14:paraId="3960BBCB" w14:textId="4F113EED" w:rsidR="001C48E9" w:rsidRPr="003B2A97"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3A7DE51" wp14:editId="3A08A98F">
                                <wp:extent cx="3571875" cy="1114425"/>
                                <wp:effectExtent l="0" t="0" r="9525" b="9525"/>
                                <wp:docPr id="1" name="Picture 1" descr="C:\Users\Debra.penney\AppData\Local\Microsoft\Windows\INetCache\IE\8VO92KG2\kozzi-7864053-Young_people_with_tablets-3070x1237[1].jpg"/>
                                <wp:cNvGraphicFramePr/>
                                <a:graphic xmlns:a="http://schemas.openxmlformats.org/drawingml/2006/main">
                                  <a:graphicData uri="http://schemas.openxmlformats.org/drawingml/2006/picture">
                                    <pic:pic xmlns:pic="http://schemas.openxmlformats.org/drawingml/2006/picture">
                                      <pic:nvPicPr>
                                        <pic:cNvPr id="2" name="Picture 2" descr="C:\Users\Debra.penney\AppData\Local\Microsoft\Windows\INetCache\IE\8VO92KG2\kozzi-7864053-Young_people_with_tablets-3070x1237[1].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p>
                      </w:txbxContent>
                    </v:textbox>
                  </v:shape>
                </w:pict>
              </mc:Fallback>
            </mc:AlternateContent>
          </w:r>
        </w:p>
        <w:p w14:paraId="43C19710" w14:textId="77777777" w:rsidR="001C48E9" w:rsidRPr="001C48E9" w:rsidRDefault="001C48E9" w:rsidP="001C48E9">
          <w:pPr>
            <w:rPr>
              <w:rFonts w:ascii="Avenir Next LT Pro" w:eastAsia="Times New Roman" w:hAnsi="Avenir Next LT Pro" w:cs="Arial"/>
              <w:sz w:val="28"/>
              <w:szCs w:val="28"/>
              <w:lang w:val="en-GB" w:eastAsia="en-GB"/>
            </w:rPr>
          </w:pPr>
        </w:p>
        <w:p w14:paraId="7CC07C1C" w14:textId="77777777" w:rsidR="001C48E9" w:rsidRPr="001C48E9" w:rsidRDefault="001C48E9" w:rsidP="001C48E9">
          <w:pPr>
            <w:rPr>
              <w:rFonts w:ascii="Avenir Next LT Pro" w:eastAsia="Times New Roman" w:hAnsi="Avenir Next LT Pro" w:cs="Arial"/>
              <w:sz w:val="28"/>
              <w:szCs w:val="28"/>
              <w:lang w:val="en-GB" w:eastAsia="en-GB"/>
            </w:rPr>
          </w:pPr>
        </w:p>
        <w:p w14:paraId="1170AF3F" w14:textId="77777777" w:rsidR="001C48E9" w:rsidRPr="001C48E9" w:rsidRDefault="001C48E9" w:rsidP="001C48E9">
          <w:pPr>
            <w:rPr>
              <w:rFonts w:ascii="Avenir Next LT Pro" w:eastAsia="Times New Roman" w:hAnsi="Avenir Next LT Pro" w:cs="Arial"/>
              <w:sz w:val="28"/>
              <w:szCs w:val="28"/>
              <w:lang w:val="en-GB" w:eastAsia="en-GB"/>
            </w:rPr>
          </w:pPr>
        </w:p>
        <w:p w14:paraId="2D8C4F15" w14:textId="77777777" w:rsidR="001C48E9" w:rsidRPr="001C48E9" w:rsidRDefault="001C48E9" w:rsidP="001C48E9">
          <w:pPr>
            <w:rPr>
              <w:rFonts w:ascii="Avenir Next LT Pro" w:eastAsia="Times New Roman" w:hAnsi="Avenir Next LT Pro" w:cs="Arial"/>
              <w:sz w:val="28"/>
              <w:szCs w:val="28"/>
              <w:lang w:val="en-GB" w:eastAsia="en-GB"/>
            </w:rPr>
          </w:pPr>
        </w:p>
        <w:p w14:paraId="17265B39" w14:textId="77777777" w:rsidR="001C48E9" w:rsidRPr="001C48E9" w:rsidRDefault="001C48E9" w:rsidP="001C48E9">
          <w:pPr>
            <w:rPr>
              <w:rFonts w:ascii="Avenir Next LT Pro" w:eastAsia="Times New Roman" w:hAnsi="Avenir Next LT Pro" w:cs="Arial"/>
              <w:sz w:val="28"/>
              <w:szCs w:val="28"/>
              <w:lang w:val="en-GB" w:eastAsia="en-GB"/>
            </w:rPr>
          </w:pPr>
        </w:p>
        <w:p w14:paraId="7B715F92" w14:textId="77777777" w:rsidR="001C48E9" w:rsidRPr="001C48E9" w:rsidRDefault="001C48E9" w:rsidP="001C48E9">
          <w:pPr>
            <w:rPr>
              <w:rFonts w:ascii="Avenir Next LT Pro" w:eastAsia="Times New Roman" w:hAnsi="Avenir Next LT Pro" w:cs="Arial"/>
              <w:sz w:val="28"/>
              <w:szCs w:val="28"/>
              <w:lang w:val="en-GB" w:eastAsia="en-GB"/>
            </w:rPr>
          </w:pPr>
        </w:p>
        <w:p w14:paraId="252EA62F" w14:textId="77777777" w:rsidR="001C48E9" w:rsidRPr="001C48E9" w:rsidRDefault="001C48E9" w:rsidP="001C48E9">
          <w:pPr>
            <w:rPr>
              <w:rFonts w:ascii="Avenir Next LT Pro" w:eastAsia="Times New Roman" w:hAnsi="Avenir Next LT Pro" w:cs="Arial"/>
              <w:sz w:val="28"/>
              <w:szCs w:val="28"/>
              <w:lang w:val="en-GB" w:eastAsia="en-GB"/>
            </w:rPr>
          </w:pPr>
        </w:p>
        <w:p w14:paraId="603C7A84" w14:textId="77777777" w:rsidR="001C48E9" w:rsidRPr="001C48E9" w:rsidRDefault="001C48E9" w:rsidP="001C48E9">
          <w:pPr>
            <w:rPr>
              <w:rFonts w:ascii="Avenir Next LT Pro" w:eastAsia="Times New Roman" w:hAnsi="Avenir Next LT Pro" w:cs="Arial"/>
              <w:sz w:val="28"/>
              <w:szCs w:val="28"/>
              <w:lang w:val="en-GB" w:eastAsia="en-GB"/>
            </w:rPr>
          </w:pPr>
        </w:p>
        <w:p w14:paraId="0C3F847A" w14:textId="77777777" w:rsidR="001C48E9" w:rsidRPr="001C48E9" w:rsidRDefault="001C48E9" w:rsidP="001C48E9">
          <w:pPr>
            <w:rPr>
              <w:rFonts w:ascii="Avenir Next LT Pro" w:eastAsia="Times New Roman" w:hAnsi="Avenir Next LT Pro" w:cs="Arial"/>
              <w:sz w:val="28"/>
              <w:szCs w:val="28"/>
              <w:lang w:val="en-GB" w:eastAsia="en-GB"/>
            </w:rPr>
          </w:pPr>
        </w:p>
        <w:p w14:paraId="0F9EF8A7" w14:textId="77777777" w:rsidR="001C48E9" w:rsidRPr="001C48E9" w:rsidRDefault="001C48E9" w:rsidP="001C48E9">
          <w:pPr>
            <w:rPr>
              <w:rFonts w:ascii="Avenir Next LT Pro" w:eastAsia="Times New Roman" w:hAnsi="Avenir Next LT Pro" w:cs="Arial"/>
              <w:sz w:val="28"/>
              <w:szCs w:val="28"/>
              <w:lang w:val="en-GB" w:eastAsia="en-GB"/>
            </w:rPr>
          </w:pPr>
        </w:p>
        <w:p w14:paraId="3A1229B3" w14:textId="77777777" w:rsidR="001C48E9" w:rsidRPr="001C48E9" w:rsidRDefault="001C48E9" w:rsidP="001C48E9">
          <w:pPr>
            <w:rPr>
              <w:rFonts w:ascii="Avenir Next LT Pro" w:eastAsia="Times New Roman" w:hAnsi="Avenir Next LT Pro" w:cs="Arial"/>
              <w:sz w:val="28"/>
              <w:szCs w:val="28"/>
              <w:lang w:val="en-GB" w:eastAsia="en-GB"/>
            </w:rPr>
          </w:pPr>
        </w:p>
        <w:p w14:paraId="746FFA44" w14:textId="77777777" w:rsidR="001C48E9" w:rsidRPr="001C48E9" w:rsidRDefault="001C48E9" w:rsidP="001C48E9">
          <w:pPr>
            <w:rPr>
              <w:rFonts w:ascii="Avenir Next LT Pro" w:eastAsia="Times New Roman" w:hAnsi="Avenir Next LT Pro" w:cs="Arial"/>
              <w:sz w:val="28"/>
              <w:szCs w:val="28"/>
              <w:lang w:val="en-GB" w:eastAsia="en-GB"/>
            </w:rPr>
          </w:pPr>
        </w:p>
        <w:p w14:paraId="7E2B7334" w14:textId="77777777" w:rsidR="001C48E9" w:rsidRPr="001C48E9" w:rsidRDefault="001C48E9" w:rsidP="001C48E9">
          <w:pPr>
            <w:rPr>
              <w:rFonts w:ascii="Avenir Next LT Pro" w:eastAsia="Times New Roman" w:hAnsi="Avenir Next LT Pro" w:cs="Arial"/>
              <w:sz w:val="28"/>
              <w:szCs w:val="28"/>
              <w:lang w:val="en-GB" w:eastAsia="en-GB"/>
            </w:rPr>
          </w:pPr>
        </w:p>
        <w:p w14:paraId="7540BD04" w14:textId="77777777" w:rsidR="001C48E9" w:rsidRPr="001C48E9" w:rsidRDefault="001C48E9" w:rsidP="001C48E9">
          <w:pPr>
            <w:rPr>
              <w:rFonts w:ascii="Avenir Next LT Pro" w:eastAsia="Times New Roman" w:hAnsi="Avenir Next LT Pro" w:cs="Arial"/>
              <w:sz w:val="28"/>
              <w:szCs w:val="28"/>
              <w:lang w:val="en-GB" w:eastAsia="en-GB"/>
            </w:rPr>
          </w:pPr>
        </w:p>
        <w:p w14:paraId="52049A89" w14:textId="77777777" w:rsidR="001C48E9" w:rsidRPr="001C48E9" w:rsidRDefault="001C48E9" w:rsidP="001C48E9">
          <w:pPr>
            <w:rPr>
              <w:rFonts w:ascii="Avenir Next LT Pro" w:eastAsia="Times New Roman" w:hAnsi="Avenir Next LT Pro" w:cs="Arial"/>
              <w:sz w:val="28"/>
              <w:szCs w:val="28"/>
              <w:lang w:val="en-GB" w:eastAsia="en-GB"/>
            </w:rPr>
          </w:pPr>
        </w:p>
        <w:p w14:paraId="1BED537E" w14:textId="77777777" w:rsidR="001C48E9" w:rsidRDefault="001C48E9" w:rsidP="001C48E9">
          <w:pPr>
            <w:spacing w:before="0" w:after="160" w:line="259" w:lineRule="auto"/>
            <w:rPr>
              <w:rFonts w:ascii="Avenir Next LT Pro" w:eastAsia="Times New Roman" w:hAnsi="Avenir Next LT Pro" w:cs="Arial"/>
              <w:color w:val="002060"/>
              <w:sz w:val="28"/>
              <w:szCs w:val="28"/>
              <w:lang w:val="en-GB" w:eastAsia="en-GB"/>
            </w:rPr>
          </w:pPr>
        </w:p>
        <w:p w14:paraId="3905357F" w14:textId="17E21EA2" w:rsidR="001C48E9" w:rsidRDefault="001C48E9" w:rsidP="001C48E9">
          <w:pPr>
            <w:tabs>
              <w:tab w:val="left" w:pos="5160"/>
            </w:tabs>
            <w:spacing w:before="0" w:after="160" w:line="259" w:lineRule="auto"/>
            <w:rPr>
              <w:rFonts w:ascii="Avenir Next LT Pro" w:eastAsia="Times New Roman" w:hAnsi="Avenir Next LT Pro" w:cs="Arial"/>
              <w:color w:val="002060"/>
              <w:sz w:val="28"/>
              <w:szCs w:val="28"/>
              <w:lang w:val="en-GB" w:eastAsia="en-GB"/>
            </w:rPr>
          </w:pPr>
          <w:r>
            <w:rPr>
              <w:rFonts w:ascii="Avenir Next LT Pro" w:eastAsia="Times New Roman" w:hAnsi="Avenir Next LT Pro" w:cs="Arial"/>
              <w:color w:val="002060"/>
              <w:sz w:val="28"/>
              <w:szCs w:val="28"/>
              <w:lang w:val="en-GB" w:eastAsia="en-GB"/>
            </w:rPr>
            <w:tab/>
          </w:r>
        </w:p>
        <w:p w14:paraId="3E983B8B" w14:textId="74C6D6AA" w:rsidR="003F040F" w:rsidRPr="001C48E9" w:rsidRDefault="003F040F" w:rsidP="001125C9">
          <w:pPr>
            <w:spacing w:before="0" w:after="160" w:line="259" w:lineRule="auto"/>
            <w:jc w:val="right"/>
            <w:rPr>
              <w:rFonts w:ascii="Avenir Next LT Pro" w:eastAsia="Times New Roman" w:hAnsi="Avenir Next LT Pro" w:cs="Arial"/>
              <w:color w:val="002060"/>
              <w:sz w:val="28"/>
              <w:szCs w:val="28"/>
              <w:lang w:val="en-GB" w:eastAsia="en-GB"/>
            </w:rPr>
          </w:pPr>
          <w:r w:rsidRPr="001C48E9">
            <w:rPr>
              <w:rFonts w:ascii="Avenir Next LT Pro" w:eastAsia="Times New Roman" w:hAnsi="Avenir Next LT Pro" w:cs="Arial"/>
              <w:sz w:val="28"/>
              <w:szCs w:val="28"/>
              <w:lang w:val="en-GB" w:eastAsia="en-GB"/>
            </w:rPr>
            <w:br w:type="page"/>
          </w:r>
          <w:r w:rsidR="001125C9">
            <w:rPr>
              <w:rFonts w:ascii="Avenir Next LT Pro" w:eastAsia="Times New Roman" w:hAnsi="Avenir Next LT Pro" w:cs="Arial"/>
              <w:color w:val="002060"/>
              <w:sz w:val="28"/>
              <w:szCs w:val="28"/>
              <w:lang w:val="en-GB" w:eastAsia="en-GB"/>
            </w:rPr>
            <w:lastRenderedPageBreak/>
            <w:t xml:space="preserve"> </w:t>
          </w:r>
        </w:p>
      </w:sdtContent>
    </w:sdt>
    <w:p w14:paraId="03A2E739" w14:textId="77777777" w:rsidR="003F040F" w:rsidRPr="00445E33" w:rsidRDefault="003F040F" w:rsidP="003F040F">
      <w:pPr>
        <w:pStyle w:val="Heading1"/>
        <w:rPr>
          <w:rFonts w:eastAsia="Times New Roman"/>
          <w:b/>
          <w:bCs/>
          <w:sz w:val="32"/>
          <w:szCs w:val="32"/>
        </w:rPr>
      </w:pPr>
      <w:r w:rsidRPr="00445E33">
        <w:rPr>
          <w:rFonts w:eastAsia="Times New Roman"/>
          <w:b/>
          <w:bCs/>
          <w:sz w:val="32"/>
          <w:szCs w:val="32"/>
        </w:rPr>
        <w:t>SUPPLEMENTARY PRIVACY NOTICE COVID-19 ________Practice</w:t>
      </w:r>
    </w:p>
    <w:p w14:paraId="1B8D33D3"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4A9B756B" w14:textId="425E06B4" w:rsidR="00BE6863"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Please read this COVID-19 specific privacy notice (‘Privacy Notice’) carefully, as it contains important information about how we use </w:t>
      </w:r>
      <w:r w:rsidR="00BE6863">
        <w:rPr>
          <w:rFonts w:ascii="Avenir Next LT Pro" w:eastAsia="Times New Roman" w:hAnsi="Avenir Next LT Pro" w:cs="Arial"/>
          <w:color w:val="002060"/>
          <w:sz w:val="24"/>
          <w:szCs w:val="24"/>
        </w:rPr>
        <w:t xml:space="preserve">your </w:t>
      </w:r>
      <w:r w:rsidRPr="003F040F">
        <w:rPr>
          <w:rFonts w:ascii="Avenir Next LT Pro" w:eastAsia="Times New Roman" w:hAnsi="Avenir Next LT Pro" w:cs="Arial"/>
          <w:color w:val="002060"/>
          <w:sz w:val="24"/>
          <w:szCs w:val="24"/>
        </w:rPr>
        <w:t xml:space="preserve">personal and healthcare information we collect on your behalf. </w:t>
      </w:r>
    </w:p>
    <w:p w14:paraId="640C3E7E" w14:textId="77777777" w:rsidR="00BE6863" w:rsidRDefault="00BE6863" w:rsidP="003F040F">
      <w:pPr>
        <w:spacing w:after="0" w:line="270" w:lineRule="atLeast"/>
        <w:rPr>
          <w:rFonts w:ascii="Avenir Next LT Pro" w:eastAsia="Times New Roman" w:hAnsi="Avenir Next LT Pro" w:cs="Arial"/>
          <w:color w:val="002060"/>
          <w:sz w:val="24"/>
          <w:szCs w:val="24"/>
        </w:rPr>
      </w:pPr>
    </w:p>
    <w:p w14:paraId="1309EF63" w14:textId="3C6A2AB1" w:rsidR="003F040F" w:rsidRPr="003F040F" w:rsidRDefault="00BE6863" w:rsidP="003F040F">
      <w:pPr>
        <w:spacing w:after="0" w:line="270" w:lineRule="atLeast"/>
        <w:rPr>
          <w:rFonts w:ascii="Avenir Next LT Pro" w:eastAsia="Times New Roman" w:hAnsi="Avenir Next LT Pro" w:cs="Arial"/>
          <w:color w:val="002060"/>
          <w:sz w:val="24"/>
          <w:szCs w:val="24"/>
        </w:rPr>
      </w:pPr>
      <w:r>
        <w:rPr>
          <w:rFonts w:ascii="Avenir Next LT Pro" w:eastAsia="Times New Roman" w:hAnsi="Avenir Next LT Pro" w:cs="Arial"/>
          <w:color w:val="002060"/>
          <w:kern w:val="3"/>
          <w:sz w:val="24"/>
          <w:szCs w:val="24"/>
        </w:rPr>
        <w:t>This notice explains why</w:t>
      </w:r>
      <w:r w:rsidR="003F040F" w:rsidRPr="003F040F">
        <w:rPr>
          <w:rFonts w:ascii="Avenir Next LT Pro" w:eastAsia="Times New Roman" w:hAnsi="Avenir Next LT Pro" w:cs="Arial"/>
          <w:color w:val="002060"/>
          <w:kern w:val="3"/>
          <w:sz w:val="24"/>
          <w:szCs w:val="24"/>
        </w:rPr>
        <w:t xml:space="preserve"> we may use your information to protect you</w:t>
      </w:r>
      <w:r w:rsidR="003F040F">
        <w:rPr>
          <w:rFonts w:ascii="Avenir Next LT Pro" w:eastAsia="Times New Roman" w:hAnsi="Avenir Next LT Pro" w:cs="Arial"/>
          <w:color w:val="002060"/>
          <w:kern w:val="3"/>
          <w:sz w:val="24"/>
          <w:szCs w:val="24"/>
        </w:rPr>
        <w:t>, your family</w:t>
      </w:r>
      <w:r w:rsidR="003F040F" w:rsidRPr="003F040F">
        <w:rPr>
          <w:rFonts w:ascii="Avenir Next LT Pro" w:eastAsia="Times New Roman" w:hAnsi="Avenir Next LT Pro" w:cs="Arial"/>
          <w:color w:val="002060"/>
          <w:kern w:val="3"/>
          <w:sz w:val="24"/>
          <w:szCs w:val="24"/>
        </w:rPr>
        <w:t xml:space="preserve"> and others during the Covid-19 outbreak. It </w:t>
      </w:r>
      <w:r>
        <w:rPr>
          <w:rFonts w:ascii="Avenir Next LT Pro" w:eastAsia="Times New Roman" w:hAnsi="Avenir Next LT Pro" w:cs="Arial"/>
          <w:color w:val="002060"/>
          <w:kern w:val="3"/>
          <w:sz w:val="24"/>
          <w:szCs w:val="24"/>
        </w:rPr>
        <w:t>is additional to</w:t>
      </w:r>
      <w:r w:rsidR="003F040F" w:rsidRPr="003F040F">
        <w:rPr>
          <w:rFonts w:ascii="Avenir Next LT Pro" w:eastAsia="Times New Roman" w:hAnsi="Avenir Next LT Pro" w:cs="Arial"/>
          <w:color w:val="002060"/>
          <w:kern w:val="3"/>
          <w:sz w:val="24"/>
          <w:szCs w:val="24"/>
        </w:rPr>
        <w:t xml:space="preserve"> our main Privacy Notice which is also available on request and available on the practice website.</w:t>
      </w:r>
    </w:p>
    <w:p w14:paraId="7F31523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 </w:t>
      </w:r>
    </w:p>
    <w:p w14:paraId="222D3E50"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The health and social care system are facing significant pressures due to the Covid-19 outbreak. Health and care information is essential to deliver care to individuals, to support health and social care services and to protect public health. Information will also be vital in researching, monitoring, tracking and managing the outbreak. In the current emergency it has become even more important to share health and care information across relevant </w:t>
      </w:r>
      <w:proofErr w:type="spellStart"/>
      <w:r w:rsidRPr="003F040F">
        <w:rPr>
          <w:rFonts w:ascii="Avenir Next LT Pro" w:eastAsia="Times New Roman" w:hAnsi="Avenir Next LT Pro" w:cs="Arial"/>
          <w:color w:val="002060"/>
          <w:kern w:val="3"/>
          <w:sz w:val="24"/>
          <w:szCs w:val="24"/>
        </w:rPr>
        <w:t>organisations</w:t>
      </w:r>
      <w:proofErr w:type="spellEnd"/>
      <w:r w:rsidRPr="003F040F">
        <w:rPr>
          <w:rFonts w:ascii="Avenir Next LT Pro" w:eastAsia="Times New Roman" w:hAnsi="Avenir Next LT Pro" w:cs="Arial"/>
          <w:color w:val="002060"/>
          <w:kern w:val="3"/>
          <w:sz w:val="24"/>
          <w:szCs w:val="24"/>
        </w:rPr>
        <w:t xml:space="preserve">. </w:t>
      </w:r>
    </w:p>
    <w:p w14:paraId="3CBC4D9E"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1EFA75FA"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Existing law which allows confidential patient information to be used and shared appropriately and lawfully in a public health emergency is being used during this outbreak. Using this law, the Secretary of State has required NHS Digital; NHS England and Improvement; Arm’s Length Bodies (such as Public Health England); local authorities; health </w:t>
      </w:r>
      <w:proofErr w:type="spellStart"/>
      <w:r w:rsidRPr="003F040F">
        <w:rPr>
          <w:rFonts w:ascii="Avenir Next LT Pro" w:eastAsia="Times New Roman" w:hAnsi="Avenir Next LT Pro" w:cs="Arial"/>
          <w:color w:val="002060"/>
          <w:kern w:val="3"/>
          <w:sz w:val="24"/>
          <w:szCs w:val="24"/>
        </w:rPr>
        <w:t>organisations</w:t>
      </w:r>
      <w:proofErr w:type="spellEnd"/>
      <w:r w:rsidRPr="003F040F">
        <w:rPr>
          <w:rFonts w:ascii="Avenir Next LT Pro" w:eastAsia="Times New Roman" w:hAnsi="Avenir Next LT Pro" w:cs="Arial"/>
          <w:color w:val="002060"/>
          <w:kern w:val="3"/>
          <w:sz w:val="24"/>
          <w:szCs w:val="24"/>
        </w:rPr>
        <w:t xml:space="preserve"> and GPs to share confidential patient information to respond to the Covid-19 outbreak. </w:t>
      </w:r>
    </w:p>
    <w:p w14:paraId="098CA78E"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74049AB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Any information used or shared during the Covid-19 outbreak will be limited to the period of the outbreak unless there is another legal basis to use the data.  Further information can be found on the </w:t>
      </w:r>
      <w:hyperlink r:id="rId13" w:history="1">
        <w:r w:rsidRPr="003F040F">
          <w:rPr>
            <w:rStyle w:val="Hyperlink"/>
            <w:rFonts w:ascii="Avenir Next LT Pro" w:eastAsia="Times New Roman" w:hAnsi="Avenir Next LT Pro" w:cs="Arial"/>
            <w:color w:val="002060"/>
            <w:kern w:val="3"/>
            <w:sz w:val="24"/>
            <w:szCs w:val="24"/>
          </w:rPr>
          <w:t>www.gov.uk</w:t>
        </w:r>
      </w:hyperlink>
      <w:r w:rsidRPr="003F040F">
        <w:rPr>
          <w:rFonts w:ascii="Avenir Next LT Pro" w:eastAsia="Times New Roman" w:hAnsi="Avenir Next LT Pro" w:cs="Arial"/>
          <w:color w:val="002060"/>
          <w:kern w:val="3"/>
          <w:sz w:val="24"/>
          <w:szCs w:val="24"/>
        </w:rPr>
        <w:t xml:space="preserve">  website. </w:t>
      </w:r>
    </w:p>
    <w:p w14:paraId="6FB17903"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69308B3D" w14:textId="35E10449" w:rsid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During this period of emergency, opt-outs will not generally apply to the data used to support the Covid-19 outbreak, due to the public interest in sharing information.  </w:t>
      </w:r>
    </w:p>
    <w:p w14:paraId="146E2257" w14:textId="77777777" w:rsidR="00BE6863" w:rsidRPr="003F040F" w:rsidRDefault="00BE6863" w:rsidP="003F040F">
      <w:pPr>
        <w:spacing w:after="0"/>
        <w:rPr>
          <w:rFonts w:ascii="Avenir Next LT Pro" w:eastAsia="Times New Roman" w:hAnsi="Avenir Next LT Pro" w:cs="Arial"/>
          <w:color w:val="002060"/>
          <w:kern w:val="3"/>
          <w:sz w:val="24"/>
          <w:szCs w:val="24"/>
        </w:rPr>
      </w:pPr>
    </w:p>
    <w:p w14:paraId="065A92C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In order to look after your health and care needs, we may share your confidential patient information including health and care records with clinical and non-clinical staff in other health and care providers, for example neighboring GP practices, hospitals and NHS 111. We may also use the details we have to send public health messages to you, either by phone, text or email. [Is there anyone else information will be shared with for individual care? If so, please add here]. </w:t>
      </w:r>
    </w:p>
    <w:p w14:paraId="5BBEB509"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 </w:t>
      </w:r>
    </w:p>
    <w:p w14:paraId="3E34100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During this period of emergency, we may offer you a consultation via telephone or videoconferencing. By accepting the invitation and entering the consultation you are consenting to this. Your personal/confidential patient information will be safeguarded in the same way it would with any other consultation. </w:t>
      </w:r>
    </w:p>
    <w:p w14:paraId="6E58D79A"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 </w:t>
      </w:r>
    </w:p>
    <w:p w14:paraId="7B4DD2F5" w14:textId="2ACD3519"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We </w:t>
      </w:r>
      <w:r w:rsidR="00BE6863">
        <w:rPr>
          <w:rFonts w:ascii="Avenir Next LT Pro" w:eastAsia="Times New Roman" w:hAnsi="Avenir Next LT Pro" w:cs="Arial"/>
          <w:color w:val="002060"/>
          <w:kern w:val="3"/>
          <w:sz w:val="24"/>
          <w:szCs w:val="24"/>
        </w:rPr>
        <w:t xml:space="preserve">might also need </w:t>
      </w:r>
      <w:r w:rsidRPr="003F040F">
        <w:rPr>
          <w:rFonts w:ascii="Avenir Next LT Pro" w:eastAsia="Times New Roman" w:hAnsi="Avenir Next LT Pro" w:cs="Arial"/>
          <w:color w:val="002060"/>
          <w:kern w:val="3"/>
          <w:sz w:val="24"/>
          <w:szCs w:val="24"/>
        </w:rPr>
        <w:t xml:space="preserve">to share </w:t>
      </w:r>
      <w:r w:rsidR="00BE6863">
        <w:rPr>
          <w:rFonts w:ascii="Avenir Next LT Pro" w:eastAsia="Times New Roman" w:hAnsi="Avenir Next LT Pro" w:cs="Arial"/>
          <w:color w:val="002060"/>
          <w:kern w:val="3"/>
          <w:sz w:val="24"/>
          <w:szCs w:val="24"/>
        </w:rPr>
        <w:t xml:space="preserve">your </w:t>
      </w:r>
      <w:r w:rsidRPr="003F040F">
        <w:rPr>
          <w:rFonts w:ascii="Avenir Next LT Pro" w:eastAsia="Times New Roman" w:hAnsi="Avenir Next LT Pro" w:cs="Arial"/>
          <w:color w:val="002060"/>
          <w:kern w:val="3"/>
          <w:sz w:val="24"/>
          <w:szCs w:val="24"/>
        </w:rPr>
        <w:t xml:space="preserve">personal/confidential patient information with health and care </w:t>
      </w:r>
      <w:proofErr w:type="spellStart"/>
      <w:r w:rsidRPr="003F040F">
        <w:rPr>
          <w:rFonts w:ascii="Avenir Next LT Pro" w:eastAsia="Times New Roman" w:hAnsi="Avenir Next LT Pro" w:cs="Arial"/>
          <w:color w:val="002060"/>
          <w:kern w:val="3"/>
          <w:sz w:val="24"/>
          <w:szCs w:val="24"/>
        </w:rPr>
        <w:t>organisations</w:t>
      </w:r>
      <w:proofErr w:type="spellEnd"/>
      <w:r w:rsidRPr="003F040F">
        <w:rPr>
          <w:rFonts w:ascii="Avenir Next LT Pro" w:eastAsia="Times New Roman" w:hAnsi="Avenir Next LT Pro" w:cs="Arial"/>
          <w:color w:val="002060"/>
          <w:kern w:val="3"/>
          <w:sz w:val="24"/>
          <w:szCs w:val="24"/>
        </w:rPr>
        <w:t xml:space="preserve"> and other bodies engaged in disease surveillance for the purposes of protecting public health, providing healthcare services to the public and monitoring and managing the outbreak. </w:t>
      </w:r>
    </w:p>
    <w:p w14:paraId="4E2D4EB0" w14:textId="0C57AC4C"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In such circumstances where you tell us you’re experiencing Covid-19 symptoms we may need to collect specific health data about you.  Where we need to do so, we will not collect more information than we require, and we will ensure that any information collected is treated with the appropriate safeguards.  </w:t>
      </w:r>
    </w:p>
    <w:p w14:paraId="3B30A2A9"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We may amend this privacy notice at any time so please review it frequently. The date at the bottom of this page will be amended each time this notice is updated.  </w:t>
      </w:r>
    </w:p>
    <w:p w14:paraId="53DCF660"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5EE49791" w14:textId="77777777" w:rsidR="003F040F" w:rsidRPr="003F040F" w:rsidRDefault="003F040F" w:rsidP="003F040F">
      <w:pPr>
        <w:spacing w:after="0" w:line="270" w:lineRule="atLeast"/>
        <w:rPr>
          <w:rFonts w:ascii="Avenir Next LT Pro" w:eastAsia="Times New Roman" w:hAnsi="Avenir Next LT Pro" w:cs="Arial"/>
          <w:b/>
          <w:color w:val="002060"/>
          <w:sz w:val="24"/>
          <w:szCs w:val="24"/>
        </w:rPr>
      </w:pPr>
      <w:r w:rsidRPr="003F040F">
        <w:rPr>
          <w:rFonts w:ascii="Avenir Next LT Pro" w:eastAsia="Times New Roman" w:hAnsi="Avenir Next LT Pro" w:cs="Arial"/>
          <w:b/>
          <w:color w:val="002060"/>
          <w:sz w:val="24"/>
          <w:szCs w:val="24"/>
        </w:rPr>
        <w:t>CORONOVIRUS PANDEMIC-DATA PROTECTION</w:t>
      </w:r>
    </w:p>
    <w:p w14:paraId="02977597" w14:textId="77777777" w:rsidR="003F040F" w:rsidRPr="003F040F" w:rsidRDefault="003F040F" w:rsidP="003F040F">
      <w:pPr>
        <w:spacing w:after="0" w:line="270" w:lineRule="atLeast"/>
        <w:rPr>
          <w:rStyle w:val="Emphasis"/>
          <w:rFonts w:ascii="Avenir Next LT Pro" w:hAnsi="Avenir Next LT Pro" w:cs="Arial"/>
          <w:i/>
          <w:color w:val="002060"/>
          <w:sz w:val="24"/>
          <w:szCs w:val="24"/>
        </w:rPr>
      </w:pPr>
    </w:p>
    <w:p w14:paraId="0786C227" w14:textId="77777777" w:rsidR="003F040F" w:rsidRPr="003F040F" w:rsidRDefault="003F040F" w:rsidP="00BE6863">
      <w:pPr>
        <w:pStyle w:val="Heading2"/>
        <w:rPr>
          <w:rStyle w:val="Strong"/>
          <w:rFonts w:ascii="Avenir Next LT Pro" w:hAnsi="Avenir Next LT Pro" w:cs="Arial"/>
          <w:color w:val="002060"/>
        </w:rPr>
      </w:pPr>
      <w:r w:rsidRPr="003F040F">
        <w:rPr>
          <w:rStyle w:val="Strong"/>
          <w:rFonts w:ascii="Avenir Next LT Pro" w:hAnsi="Avenir Next LT Pro" w:cs="Arial"/>
          <w:color w:val="002060"/>
        </w:rPr>
        <w:t>HOW WE LOOK AFTER YOUR PERSONAL INFORMATION WHEN WORKING FROM HOME DURING THE COVID-19 PANDEMIC?</w:t>
      </w:r>
    </w:p>
    <w:p w14:paraId="57D310A9" w14:textId="77777777" w:rsidR="003F040F" w:rsidRPr="003F040F" w:rsidRDefault="003F040F" w:rsidP="003F040F">
      <w:pPr>
        <w:pStyle w:val="NormalWeb"/>
        <w:rPr>
          <w:rFonts w:ascii="Avenir Next LT Pro" w:hAnsi="Avenir Next LT Pro"/>
          <w:color w:val="002060"/>
        </w:rPr>
      </w:pPr>
      <w:r w:rsidRPr="003F040F">
        <w:rPr>
          <w:rFonts w:ascii="Avenir Next LT Pro" w:hAnsi="Avenir Next LT Pro" w:cs="Arial"/>
          <w:color w:val="002060"/>
        </w:rPr>
        <w:t xml:space="preserve"> In accordance with government guidance and in order to protect the health and safety of our staff during this difficult period we will be requiring all [administrative] staff to work from home.</w:t>
      </w:r>
    </w:p>
    <w:p w14:paraId="57330098" w14:textId="77777777" w:rsidR="003F040F" w:rsidRPr="003F040F" w:rsidRDefault="003F040F" w:rsidP="003F040F">
      <w:pPr>
        <w:pStyle w:val="NormalWeb"/>
        <w:rPr>
          <w:rFonts w:ascii="Avenir Next LT Pro" w:hAnsi="Avenir Next LT Pro"/>
          <w:color w:val="002060"/>
        </w:rPr>
      </w:pPr>
      <w:r w:rsidRPr="003F040F">
        <w:rPr>
          <w:rFonts w:ascii="Avenir Next LT Pro" w:hAnsi="Avenir Next LT Pro" w:cs="Arial"/>
          <w:color w:val="002060"/>
        </w:rPr>
        <w:t>This means that staff may have access to any necessary personal and/or medical information in order to look after your healthcare needs.</w:t>
      </w:r>
    </w:p>
    <w:p w14:paraId="5AAAB6A3" w14:textId="77777777" w:rsidR="003F040F" w:rsidRPr="003F040F" w:rsidRDefault="003F040F" w:rsidP="003F040F">
      <w:pPr>
        <w:pStyle w:val="NormalWeb"/>
        <w:rPr>
          <w:rFonts w:ascii="Avenir Next LT Pro" w:hAnsi="Avenir Next LT Pro"/>
          <w:color w:val="002060"/>
        </w:rPr>
      </w:pPr>
      <w:r w:rsidRPr="003F040F">
        <w:rPr>
          <w:rFonts w:ascii="Avenir Next LT Pro" w:hAnsi="Avenir Next LT Pro" w:cs="Arial"/>
          <w:color w:val="002060"/>
        </w:rPr>
        <w:lastRenderedPageBreak/>
        <w:t>We would like to assure you that our staff will be subject to all relevant security procedures and policies of the Practice to ensure that any information is kept safe, secure and confidential always.</w:t>
      </w:r>
    </w:p>
    <w:p w14:paraId="622D68E0" w14:textId="77777777" w:rsidR="003F040F" w:rsidRPr="003F040F" w:rsidRDefault="003F040F" w:rsidP="003F040F">
      <w:pPr>
        <w:spacing w:after="0" w:line="270" w:lineRule="atLeast"/>
        <w:rPr>
          <w:rStyle w:val="Emphasis"/>
          <w:rFonts w:ascii="Avenir Next LT Pro" w:hAnsi="Avenir Next LT Pro" w:cs="Arial"/>
          <w:i/>
          <w:color w:val="002060"/>
          <w:sz w:val="24"/>
          <w:szCs w:val="24"/>
        </w:rPr>
      </w:pPr>
      <w:r w:rsidRPr="003F040F">
        <w:rPr>
          <w:rFonts w:ascii="Avenir Next LT Pro" w:hAnsi="Avenir Next LT Pro" w:cs="Arial"/>
          <w:color w:val="002060"/>
          <w:sz w:val="24"/>
          <w:szCs w:val="24"/>
        </w:rPr>
        <w:t>If you have any concerns about how your information may be used, please contact our DPO who will be happy to assist with your enquiry.</w:t>
      </w:r>
    </w:p>
    <w:p w14:paraId="031D352B" w14:textId="77777777" w:rsidR="003F040F" w:rsidRPr="003F040F" w:rsidRDefault="003F040F" w:rsidP="003F040F">
      <w:pPr>
        <w:spacing w:after="0" w:line="270" w:lineRule="atLeast"/>
        <w:rPr>
          <w:rFonts w:ascii="Avenir Next LT Pro" w:eastAsia="Times New Roman" w:hAnsi="Avenir Next LT Pro" w:cs="Arial"/>
          <w:b/>
          <w:color w:val="002060"/>
          <w:sz w:val="24"/>
          <w:szCs w:val="24"/>
        </w:rPr>
      </w:pPr>
    </w:p>
    <w:p w14:paraId="128D534B"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YOUR SUMMARY CARE RECORD AND CHANGES DURING COVID-19</w:t>
      </w:r>
    </w:p>
    <w:p w14:paraId="52C11F37"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Your summary care record is an electronic record of your healthcare history (and other relevant personal information) held on a national healthcare records database provided and facilitated by NHS England. This record may be shared with other healthcare professionals and additions to this record may also be made by relevant healthcare professionals and </w:t>
      </w:r>
      <w:proofErr w:type="spellStart"/>
      <w:r w:rsidRPr="003F040F">
        <w:rPr>
          <w:rFonts w:ascii="Avenir Next LT Pro" w:eastAsia="Times New Roman" w:hAnsi="Avenir Next LT Pro" w:cs="Arial"/>
          <w:color w:val="002060"/>
          <w:sz w:val="24"/>
          <w:szCs w:val="24"/>
        </w:rPr>
        <w:t>organisations</w:t>
      </w:r>
      <w:proofErr w:type="spellEnd"/>
      <w:r w:rsidRPr="003F040F">
        <w:rPr>
          <w:rFonts w:ascii="Avenir Next LT Pro" w:eastAsia="Times New Roman" w:hAnsi="Avenir Next LT Pro" w:cs="Arial"/>
          <w:color w:val="002060"/>
          <w:sz w:val="24"/>
          <w:szCs w:val="24"/>
        </w:rPr>
        <w:t xml:space="preserve"> involved in your direct healthcare.</w:t>
      </w:r>
    </w:p>
    <w:p w14:paraId="55D76FF3"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44EE977E" w14:textId="77777777" w:rsidR="003F040F" w:rsidRPr="003F040F" w:rsidRDefault="003F040F" w:rsidP="003F040F">
      <w:pPr>
        <w:pStyle w:val="ListParagraph"/>
        <w:ind w:left="0"/>
        <w:rPr>
          <w:rFonts w:ascii="Avenir Next LT Pro" w:hAnsi="Avenir Next LT Pro" w:cs="Arial"/>
          <w:color w:val="002060"/>
          <w:sz w:val="24"/>
          <w:szCs w:val="24"/>
        </w:rPr>
      </w:pPr>
      <w:r w:rsidRPr="003F040F">
        <w:rPr>
          <w:rFonts w:ascii="Avenir Next LT Pro" w:hAnsi="Avenir Next LT Pro" w:cs="Arial"/>
          <w:color w:val="002060"/>
          <w:sz w:val="24"/>
          <w:szCs w:val="24"/>
        </w:rPr>
        <w:t>Considering the current emergency, the Department of Health and Social Care has removed the requirement for a patient’s prior explicit consent to share Additional Information as part of the Summary Care Record.</w:t>
      </w:r>
    </w:p>
    <w:p w14:paraId="10368AED" w14:textId="74BCF9EA" w:rsidR="003F040F" w:rsidRPr="003F040F" w:rsidRDefault="003F040F" w:rsidP="003F040F">
      <w:pPr>
        <w:pStyle w:val="ListParagraph"/>
        <w:ind w:left="0"/>
        <w:rPr>
          <w:rFonts w:ascii="Avenir Next LT Pro" w:hAnsi="Avenir Next LT Pro" w:cs="Arial"/>
          <w:color w:val="002060"/>
          <w:sz w:val="24"/>
          <w:szCs w:val="24"/>
        </w:rPr>
      </w:pPr>
      <w:r w:rsidRPr="003F040F">
        <w:rPr>
          <w:rFonts w:ascii="Avenir Next LT Pro" w:hAnsi="Avenir Next LT Pro" w:cs="Arial"/>
          <w:color w:val="002060"/>
          <w:sz w:val="24"/>
          <w:szCs w:val="24"/>
        </w:rPr>
        <w:t xml:space="preserve">This is because the Secretary of State for Health and Social Care has issued a </w:t>
      </w:r>
      <w:hyperlink r:id="rId14" w:history="1">
        <w:r w:rsidRPr="003F040F">
          <w:rPr>
            <w:rStyle w:val="Hyperlink"/>
            <w:rFonts w:ascii="Avenir Next LT Pro" w:hAnsi="Avenir Next LT Pro" w:cs="Arial"/>
            <w:color w:val="002060"/>
            <w:sz w:val="24"/>
            <w:szCs w:val="24"/>
          </w:rPr>
          <w:t>legal notice to healthcare bodies requiring them to share confidential patient information with other healthcare bodies where this is required to diagnose, control and prevent the spread of the virus and manage the pandemic</w:t>
        </w:r>
      </w:hyperlink>
      <w:r w:rsidRPr="003F040F">
        <w:rPr>
          <w:rFonts w:ascii="Avenir Next LT Pro" w:hAnsi="Avenir Next LT Pro" w:cs="Arial"/>
          <w:color w:val="002060"/>
          <w:sz w:val="24"/>
          <w:szCs w:val="24"/>
        </w:rPr>
        <w:t>. This includes sharing Additional Information through Summary Care Records, unless a patient object</w:t>
      </w:r>
      <w:r w:rsidR="001125C9">
        <w:rPr>
          <w:rFonts w:ascii="Avenir Next LT Pro" w:hAnsi="Avenir Next LT Pro" w:cs="Arial"/>
          <w:color w:val="002060"/>
          <w:sz w:val="24"/>
          <w:szCs w:val="24"/>
        </w:rPr>
        <w:t>s</w:t>
      </w:r>
      <w:bookmarkStart w:id="0" w:name="_GoBack"/>
      <w:bookmarkEnd w:id="0"/>
      <w:r w:rsidRPr="003F040F">
        <w:rPr>
          <w:rFonts w:ascii="Avenir Next LT Pro" w:hAnsi="Avenir Next LT Pro" w:cs="Arial"/>
          <w:color w:val="002060"/>
          <w:sz w:val="24"/>
          <w:szCs w:val="24"/>
        </w:rPr>
        <w:t xml:space="preserve"> to this.</w:t>
      </w:r>
    </w:p>
    <w:p w14:paraId="177C6AE2" w14:textId="77777777" w:rsidR="003F040F" w:rsidRPr="003F040F" w:rsidRDefault="003F040F" w:rsidP="003F040F">
      <w:pPr>
        <w:pStyle w:val="ListParagraph"/>
        <w:ind w:left="0"/>
        <w:rPr>
          <w:rFonts w:ascii="Avenir Next LT Pro" w:hAnsi="Avenir Next LT Pro" w:cs="Arial"/>
          <w:color w:val="002060"/>
          <w:sz w:val="24"/>
          <w:szCs w:val="24"/>
        </w:rPr>
      </w:pPr>
      <w:r w:rsidRPr="003F040F">
        <w:rPr>
          <w:rFonts w:ascii="Avenir Next LT Pro" w:hAnsi="Avenir Next LT Pro" w:cs="Arial"/>
          <w:color w:val="002060"/>
          <w:sz w:val="24"/>
          <w:szCs w:val="24"/>
        </w:rPr>
        <w:t>If you have already expressed a preference to only have Core information shared in your Summary Care Record, or to opt-out completely of having a Summary Care Record, these preferences will continue to be respected and this change will not apply to you. For everyone else, the Summary Care Record will be updated to include the Additional Information. This change of requirement will be reviewed after the current coronavirus (COVID-19) pandemic.</w:t>
      </w:r>
    </w:p>
    <w:p w14:paraId="1B1D3034"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WHY HAVE WE MADE THIS CHANGE?</w:t>
      </w:r>
    </w:p>
    <w:p w14:paraId="49CEF509" w14:textId="77777777" w:rsidR="003F040F" w:rsidRPr="003F040F" w:rsidRDefault="003F040F" w:rsidP="003F040F">
      <w:pPr>
        <w:spacing w:after="0"/>
        <w:rPr>
          <w:rFonts w:ascii="Avenir Next LT Pro" w:eastAsia="Times New Roman" w:hAnsi="Avenir Next LT Pro"/>
          <w:color w:val="002060"/>
          <w:sz w:val="24"/>
          <w:szCs w:val="24"/>
        </w:rPr>
      </w:pPr>
    </w:p>
    <w:p w14:paraId="239B3250" w14:textId="77777777" w:rsidR="003F040F" w:rsidRPr="003F040F" w:rsidRDefault="003F040F" w:rsidP="003F040F">
      <w:pPr>
        <w:spacing w:after="0"/>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In order to look after your health and care needs, Health and Social Care bodies may share your confidential patient Information contained in your Summary Care Record with clinical and non-clinical staff in other health and care </w:t>
      </w:r>
      <w:proofErr w:type="spellStart"/>
      <w:r w:rsidRPr="003F040F">
        <w:rPr>
          <w:rFonts w:ascii="Avenir Next LT Pro" w:eastAsia="Times New Roman" w:hAnsi="Avenir Next LT Pro" w:cs="Arial"/>
          <w:color w:val="002060"/>
          <w:sz w:val="24"/>
          <w:szCs w:val="24"/>
        </w:rPr>
        <w:t>organisations</w:t>
      </w:r>
      <w:proofErr w:type="spellEnd"/>
      <w:r w:rsidRPr="003F040F">
        <w:rPr>
          <w:rFonts w:ascii="Avenir Next LT Pro" w:eastAsia="Times New Roman" w:hAnsi="Avenir Next LT Pro" w:cs="Arial"/>
          <w:color w:val="002060"/>
          <w:sz w:val="24"/>
          <w:szCs w:val="24"/>
        </w:rPr>
        <w:t xml:space="preserve"> for example, hospitals, NHS 111 and out of hours </w:t>
      </w:r>
      <w:proofErr w:type="spellStart"/>
      <w:r w:rsidRPr="003F040F">
        <w:rPr>
          <w:rFonts w:ascii="Avenir Next LT Pro" w:eastAsia="Times New Roman" w:hAnsi="Avenir Next LT Pro" w:cs="Arial"/>
          <w:color w:val="002060"/>
          <w:sz w:val="24"/>
          <w:szCs w:val="24"/>
        </w:rPr>
        <w:t>organisations</w:t>
      </w:r>
      <w:proofErr w:type="spellEnd"/>
      <w:r w:rsidRPr="003F040F">
        <w:rPr>
          <w:rFonts w:ascii="Avenir Next LT Pro" w:eastAsia="Times New Roman" w:hAnsi="Avenir Next LT Pro" w:cs="Arial"/>
          <w:color w:val="002060"/>
          <w:sz w:val="24"/>
          <w:szCs w:val="24"/>
        </w:rPr>
        <w:t xml:space="preserve">. These changes will improve the healthcare that you receive away from your usual GP Practice. </w:t>
      </w:r>
    </w:p>
    <w:p w14:paraId="13E5EAF3" w14:textId="77777777" w:rsidR="003F040F" w:rsidRPr="003F040F" w:rsidRDefault="003F040F" w:rsidP="003F040F">
      <w:pPr>
        <w:spacing w:after="0"/>
        <w:rPr>
          <w:rFonts w:ascii="Avenir Next LT Pro" w:eastAsia="Times New Roman" w:hAnsi="Avenir Next LT Pro"/>
          <w:color w:val="002060"/>
          <w:sz w:val="24"/>
          <w:szCs w:val="24"/>
        </w:rPr>
      </w:pPr>
    </w:p>
    <w:p w14:paraId="7673357B"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YOUR RIGHTS AND YOUR SUMMARY CARE RECORD?</w:t>
      </w:r>
    </w:p>
    <w:p w14:paraId="3CD79B48" w14:textId="77777777" w:rsidR="003F040F" w:rsidRPr="003F040F" w:rsidRDefault="003F040F" w:rsidP="003F040F">
      <w:pPr>
        <w:pStyle w:val="NormalWeb"/>
        <w:spacing w:before="0" w:after="0" w:line="450" w:lineRule="atLeast"/>
        <w:rPr>
          <w:rFonts w:ascii="Avenir Next LT Pro" w:hAnsi="Avenir Next LT Pro" w:cs="Arial"/>
          <w:color w:val="002060"/>
        </w:rPr>
      </w:pPr>
      <w:r w:rsidRPr="003F040F">
        <w:rPr>
          <w:rFonts w:ascii="Avenir Next LT Pro" w:hAnsi="Avenir Next LT Pro" w:cs="Arial"/>
          <w:color w:val="002060"/>
        </w:rPr>
        <w:t>Regardless of your past decisions about your Summary Care Record preferences, you will still have the same options that you currently have in place to opt out of having a Summary Care Record, including the opportunity to opt-back in to having a Summary Care Record or opt back in to allow sharing of Additional Information. You can exercise these rights by doing the following:</w:t>
      </w:r>
    </w:p>
    <w:p w14:paraId="366CECB4" w14:textId="77777777" w:rsidR="003F040F" w:rsidRPr="003F040F" w:rsidRDefault="003F040F" w:rsidP="003F040F">
      <w:pPr>
        <w:numPr>
          <w:ilvl w:val="0"/>
          <w:numId w:val="2"/>
        </w:numPr>
        <w:spacing w:after="100" w:afterAutospacing="1" w:line="450" w:lineRule="atLeast"/>
        <w:ind w:left="0"/>
        <w:rPr>
          <w:rFonts w:ascii="Avenir Next LT Pro" w:hAnsi="Avenir Next LT Pro" w:cs="Arial"/>
          <w:color w:val="002060"/>
          <w:sz w:val="24"/>
          <w:szCs w:val="24"/>
        </w:rPr>
      </w:pPr>
      <w:r w:rsidRPr="003F040F">
        <w:rPr>
          <w:rStyle w:val="Strong"/>
          <w:rFonts w:ascii="Avenir Next LT Pro" w:hAnsi="Avenir Next LT Pro" w:cs="Arial"/>
          <w:color w:val="002060"/>
          <w:sz w:val="24"/>
          <w:szCs w:val="24"/>
        </w:rPr>
        <w:t>Choose to have a Summary Care Record with all information shared</w:t>
      </w:r>
      <w:r w:rsidRPr="003F040F">
        <w:rPr>
          <w:rFonts w:ascii="Avenir Next LT Pro" w:hAnsi="Avenir Next LT Pro" w:cs="Arial"/>
          <w:color w:val="002060"/>
          <w:sz w:val="24"/>
          <w:szCs w:val="24"/>
        </w:rPr>
        <w:t xml:space="preserve">. This means that any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registered and regulated health and care professionals will be able to see a detailed Summary Care Record, including Core and Additional Information, if they need to provide you with direct care.</w:t>
      </w:r>
    </w:p>
    <w:p w14:paraId="0BC17D2D" w14:textId="77777777" w:rsidR="003F040F" w:rsidRPr="003F040F" w:rsidRDefault="003F040F" w:rsidP="003F040F">
      <w:pPr>
        <w:numPr>
          <w:ilvl w:val="0"/>
          <w:numId w:val="2"/>
        </w:numPr>
        <w:spacing w:after="100" w:afterAutospacing="1" w:line="450" w:lineRule="atLeast"/>
        <w:ind w:left="0"/>
        <w:rPr>
          <w:rFonts w:ascii="Avenir Next LT Pro" w:hAnsi="Avenir Next LT Pro" w:cs="Arial"/>
          <w:color w:val="002060"/>
          <w:sz w:val="24"/>
          <w:szCs w:val="24"/>
        </w:rPr>
      </w:pPr>
      <w:r w:rsidRPr="003F040F">
        <w:rPr>
          <w:rStyle w:val="Strong"/>
          <w:rFonts w:ascii="Avenir Next LT Pro" w:hAnsi="Avenir Next LT Pro" w:cs="Arial"/>
          <w:color w:val="002060"/>
          <w:sz w:val="24"/>
          <w:szCs w:val="24"/>
        </w:rPr>
        <w:t>Choose to have a Summary Care Record with Core information only</w:t>
      </w:r>
      <w:r w:rsidRPr="003F040F">
        <w:rPr>
          <w:rFonts w:ascii="Avenir Next LT Pro" w:hAnsi="Avenir Next LT Pro" w:cs="Arial"/>
          <w:color w:val="002060"/>
          <w:sz w:val="24"/>
          <w:szCs w:val="24"/>
        </w:rPr>
        <w:t xml:space="preserve">. This means that any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registered and regulated health and care professionals will be able to see limited information about allergies and medications in your Summary Care Record if they need to provide you with direct care.</w:t>
      </w:r>
    </w:p>
    <w:p w14:paraId="18EBDB47" w14:textId="77777777" w:rsidR="003F040F" w:rsidRPr="003F040F" w:rsidRDefault="003F040F" w:rsidP="003F040F">
      <w:pPr>
        <w:numPr>
          <w:ilvl w:val="0"/>
          <w:numId w:val="2"/>
        </w:numPr>
        <w:spacing w:after="100" w:afterAutospacing="1" w:line="450" w:lineRule="atLeast"/>
        <w:ind w:left="0"/>
        <w:rPr>
          <w:rFonts w:ascii="Avenir Next LT Pro" w:hAnsi="Avenir Next LT Pro" w:cs="Arial"/>
          <w:color w:val="002060"/>
          <w:sz w:val="24"/>
          <w:szCs w:val="24"/>
        </w:rPr>
      </w:pPr>
      <w:r w:rsidRPr="003F040F">
        <w:rPr>
          <w:rStyle w:val="Strong"/>
          <w:rFonts w:ascii="Avenir Next LT Pro" w:hAnsi="Avenir Next LT Pro" w:cs="Arial"/>
          <w:color w:val="002060"/>
          <w:sz w:val="24"/>
          <w:szCs w:val="24"/>
        </w:rPr>
        <w:t>Choose to opt-out of having a Summary Care Record altogether</w:t>
      </w:r>
      <w:r w:rsidRPr="003F040F">
        <w:rPr>
          <w:rFonts w:ascii="Avenir Next LT Pro" w:hAnsi="Avenir Next LT Pro" w:cs="Arial"/>
          <w:color w:val="002060"/>
          <w:sz w:val="24"/>
          <w:szCs w:val="24"/>
        </w:rPr>
        <w:t xml:space="preserve">. This means that you do not want any information shared with other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xml:space="preserve">, registered and regulated health and care professionals involved in your direct care. You will not be able to change this preference at the time if you require direct care away from your GP practice. This means that no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xml:space="preserve">, registered and regulated health and care professionals will be able to see information held in your GP records if they need to provide you with direct care, including in an emergency. To make these changes, you should inform your GP practice or complete this </w:t>
      </w:r>
      <w:hyperlink r:id="rId15" w:history="1">
        <w:r w:rsidRPr="003F040F">
          <w:rPr>
            <w:rStyle w:val="Hyperlink"/>
            <w:rFonts w:ascii="Avenir Next LT Pro" w:hAnsi="Avenir Next LT Pro" w:cs="Arial"/>
            <w:color w:val="002060"/>
            <w:sz w:val="24"/>
            <w:szCs w:val="24"/>
          </w:rPr>
          <w:t>form</w:t>
        </w:r>
      </w:hyperlink>
      <w:r w:rsidRPr="003F040F">
        <w:rPr>
          <w:rFonts w:ascii="Avenir Next LT Pro" w:hAnsi="Avenir Next LT Pro" w:cs="Arial"/>
          <w:color w:val="002060"/>
          <w:sz w:val="24"/>
          <w:szCs w:val="24"/>
        </w:rPr>
        <w:t xml:space="preserve"> and return it to your GP practice.</w:t>
      </w:r>
    </w:p>
    <w:p w14:paraId="2B47E18D" w14:textId="77777777" w:rsidR="003F040F" w:rsidRPr="003F040F" w:rsidRDefault="003F040F" w:rsidP="003F040F">
      <w:pPr>
        <w:spacing w:after="0"/>
        <w:rPr>
          <w:rFonts w:ascii="Avenir Next LT Pro" w:hAnsi="Avenir Next LT Pro" w:cs="Arial"/>
          <w:color w:val="002060"/>
          <w:sz w:val="24"/>
          <w:szCs w:val="24"/>
        </w:rPr>
      </w:pPr>
      <w:r w:rsidRPr="003F040F">
        <w:rPr>
          <w:rFonts w:ascii="Avenir Next LT Pro" w:hAnsi="Avenir Next LT Pro" w:cs="Arial"/>
          <w:color w:val="002060"/>
          <w:sz w:val="24"/>
          <w:szCs w:val="24"/>
        </w:rPr>
        <w:t>. **Practice is currently compliant with the national data opt-out policy.</w:t>
      </w:r>
    </w:p>
    <w:p w14:paraId="7FA49EE2"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lastRenderedPageBreak/>
        <w:t>We carefully consider any personal information that we store about you, and we will not keep your information for longer than is necessary for the purposes as set out in this Privacy Notice.</w:t>
      </w:r>
    </w:p>
    <w:p w14:paraId="69703AF0"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1191E654"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NHS DIGITAL GP DATA FOR PLANNING AND RESEARCH</w:t>
      </w:r>
    </w:p>
    <w:p w14:paraId="253DCF87" w14:textId="77777777" w:rsidR="003F040F" w:rsidRPr="003F040F" w:rsidRDefault="003F040F" w:rsidP="003F040F">
      <w:pPr>
        <w:spacing w:after="0" w:line="270" w:lineRule="atLeast"/>
        <w:rPr>
          <w:rFonts w:ascii="Avenir Next LT Pro" w:eastAsia="Times New Roman" w:hAnsi="Avenir Next LT Pro"/>
          <w:color w:val="002060"/>
          <w:sz w:val="24"/>
          <w:szCs w:val="24"/>
        </w:rPr>
      </w:pPr>
    </w:p>
    <w:p w14:paraId="4F4F2B8F"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lang w:val="en-GB" w:eastAsia="en-GB"/>
        </w:rPr>
        <w:t xml:space="preserve"> NHS Digital has been legally directed to collect and analyse healthcare information about patients from their GP record for the duration of the coronavirus emergency period. The British Medical Association, the Royal College of General Practitioners and the National Data Guardian are all supportive of this approach.</w:t>
      </w:r>
    </w:p>
    <w:p w14:paraId="2B46EBA9"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lang w:val="en-GB" w:eastAsia="en-GB"/>
        </w:rPr>
        <w:t>NHS Digital will analyse the data and securely and lawfully share data with other appropriate organisations described below for coronavirus response purposes only. These purposes include:</w:t>
      </w:r>
    </w:p>
    <w:p w14:paraId="5ACB7CA6"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carrying out vital research into treatments and vaccines for the virus, including clinical trials</w:t>
      </w:r>
    </w:p>
    <w:p w14:paraId="4B79C65E"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identifying coronavirus trends and risks to public health</w:t>
      </w:r>
    </w:p>
    <w:p w14:paraId="19BBEABA"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diagnosing and monitoring the effects of coronavirus</w:t>
      </w:r>
    </w:p>
    <w:p w14:paraId="5928AE98"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controlling and helping to prevent the spread of the virus</w:t>
      </w:r>
    </w:p>
    <w:p w14:paraId="08BEF2EF"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planning and providing health, social care and other public services in response to coronavirus (COVID-19)</w:t>
      </w:r>
    </w:p>
    <w:p w14:paraId="207A7C04"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helping clinicians, scientists, public health bodies and the government to provide guidance and develop policies to respond to the outbreak</w:t>
      </w:r>
    </w:p>
    <w:p w14:paraId="15F459FB"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monitoring and managing the outbreak</w:t>
      </w:r>
    </w:p>
    <w:p w14:paraId="5A2CB252"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OUR LAWFUL BASIS FOR PROCESSING THIS INFORMATION</w:t>
      </w:r>
    </w:p>
    <w:p w14:paraId="7FC1E035" w14:textId="77777777" w:rsidR="003F040F" w:rsidRPr="003F040F" w:rsidRDefault="003F040F" w:rsidP="003F040F">
      <w:pPr>
        <w:spacing w:after="0" w:line="450" w:lineRule="atLeast"/>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 xml:space="preserve">NHS Digital is the controller of the personal data collected and analysed above under the General Data Protection Regulation 2016 (GDPR) jointly with the Secretary of State for Health and Social Care, who has directed NHS Digital to collect, analyse and in </w:t>
      </w:r>
      <w:r w:rsidRPr="003F040F">
        <w:rPr>
          <w:rFonts w:ascii="Avenir Next LT Pro" w:eastAsia="Times New Roman" w:hAnsi="Avenir Next LT Pro" w:cs="Arial"/>
          <w:color w:val="002060"/>
          <w:sz w:val="24"/>
          <w:szCs w:val="24"/>
          <w:lang w:val="en-GB" w:eastAsia="en-GB"/>
        </w:rPr>
        <w:lastRenderedPageBreak/>
        <w:t xml:space="preserve">certain circumstances disseminate this data under the </w:t>
      </w:r>
      <w:hyperlink r:id="rId16" w:history="1">
        <w:r w:rsidRPr="003F040F">
          <w:rPr>
            <w:rFonts w:ascii="Avenir Next LT Pro" w:eastAsia="Times New Roman" w:hAnsi="Avenir Next LT Pro" w:cs="Arial"/>
            <w:color w:val="002060"/>
            <w:sz w:val="24"/>
            <w:szCs w:val="24"/>
            <w:u w:val="single"/>
            <w:lang w:val="en-GB" w:eastAsia="en-GB"/>
          </w:rPr>
          <w:t>COVID-19 Public Health Directions 2020</w:t>
        </w:r>
      </w:hyperlink>
      <w:r w:rsidRPr="003F040F">
        <w:rPr>
          <w:rFonts w:ascii="Avenir Next LT Pro" w:eastAsia="Times New Roman" w:hAnsi="Avenir Next LT Pro" w:cs="Arial"/>
          <w:color w:val="002060"/>
          <w:sz w:val="24"/>
          <w:szCs w:val="24"/>
          <w:lang w:val="en-GB" w:eastAsia="en-GB"/>
        </w:rPr>
        <w:t xml:space="preserve"> (COVID-19 Directions).</w:t>
      </w:r>
    </w:p>
    <w:p w14:paraId="4BC34B16" w14:textId="77777777" w:rsidR="003F040F" w:rsidRPr="003F040F" w:rsidRDefault="003F040F" w:rsidP="003F040F">
      <w:pPr>
        <w:spacing w:before="300" w:after="0" w:line="450" w:lineRule="atLeast"/>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 xml:space="preserve">All GP practices in England are legally required to share data with NHS Digital for this purpose under the Health and Social Care Act 2012 (2012 Act). More information about this requirement is contained in the </w:t>
      </w:r>
      <w:hyperlink r:id="rId17" w:history="1">
        <w:r w:rsidRPr="003F040F">
          <w:rPr>
            <w:rFonts w:ascii="Avenir Next LT Pro" w:eastAsia="Times New Roman" w:hAnsi="Avenir Next LT Pro" w:cs="Arial"/>
            <w:color w:val="002060"/>
            <w:sz w:val="24"/>
            <w:szCs w:val="24"/>
            <w:u w:val="single"/>
            <w:lang w:val="en-GB" w:eastAsia="en-GB"/>
          </w:rPr>
          <w:t>Data Provision Notice issued by NHS Digital to GP practices</w:t>
        </w:r>
      </w:hyperlink>
      <w:r w:rsidRPr="003F040F">
        <w:rPr>
          <w:rFonts w:ascii="Avenir Next LT Pro" w:eastAsia="Times New Roman" w:hAnsi="Avenir Next LT Pro" w:cs="Arial"/>
          <w:color w:val="002060"/>
          <w:sz w:val="24"/>
          <w:szCs w:val="24"/>
          <w:lang w:val="en-GB" w:eastAsia="en-GB"/>
        </w:rPr>
        <w:t>.</w:t>
      </w:r>
    </w:p>
    <w:p w14:paraId="1E247252" w14:textId="77777777" w:rsidR="003F040F" w:rsidRPr="003F040F" w:rsidRDefault="003F040F" w:rsidP="003F040F">
      <w:pPr>
        <w:spacing w:before="300" w:after="0" w:line="450" w:lineRule="atLeast"/>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NHS Digital has various powers to share personal data which are explained below under ‘Who we share your personal data with’. Under GDPR our legal basis for collecting and analysing this data is Article 6(1) (c) - legal obligation. Our legal basis for collecting and analysing personal data relating to health will be Article 9(2) (g) – substantial public interest, for the purposes of NHS Digital exercising its statutory functions under the COVID-19 Directions. Our legal basis for sharing personal data under GDPR will depend on the organisation we are sharing the data with and their purposes for using the data. This will include:</w:t>
      </w:r>
    </w:p>
    <w:p w14:paraId="774279C5"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6(1)(c)</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legal obligation</w:t>
      </w:r>
      <w:r w:rsidRPr="003F040F">
        <w:rPr>
          <w:rFonts w:ascii="Avenir Next LT Pro" w:eastAsia="Times New Roman" w:hAnsi="Avenir Next LT Pro" w:cs="Arial"/>
          <w:color w:val="002060"/>
          <w:sz w:val="24"/>
          <w:szCs w:val="24"/>
          <w:lang w:val="en-GB" w:eastAsia="en-GB"/>
        </w:rPr>
        <w:t>, for example where the</w:t>
      </w:r>
      <w:r w:rsidRPr="003F040F">
        <w:rPr>
          <w:rFonts w:ascii="Avenir Next LT Pro" w:eastAsia="Times New Roman" w:hAnsi="Avenir Next LT Pro" w:cs="Arial"/>
          <w:b/>
          <w:color w:val="002060"/>
          <w:sz w:val="24"/>
          <w:szCs w:val="24"/>
          <w:lang w:val="en-GB" w:eastAsia="en-GB"/>
        </w:rPr>
        <w:t xml:space="preserve"> </w:t>
      </w:r>
      <w:hyperlink r:id="rId18" w:history="1">
        <w:r w:rsidRPr="003F040F">
          <w:rPr>
            <w:rFonts w:ascii="Avenir Next LT Pro" w:eastAsia="Times New Roman" w:hAnsi="Avenir Next LT Pro" w:cs="Arial"/>
            <w:b/>
            <w:color w:val="002060"/>
            <w:sz w:val="24"/>
            <w:szCs w:val="24"/>
            <w:u w:val="single"/>
            <w:lang w:val="en-GB" w:eastAsia="en-GB"/>
          </w:rPr>
          <w:t>NHS Digital COPI Notice</w:t>
        </w:r>
      </w:hyperlink>
      <w:r w:rsidRPr="003F040F">
        <w:rPr>
          <w:rFonts w:ascii="Avenir Next LT Pro" w:eastAsia="Times New Roman" w:hAnsi="Avenir Next LT Pro" w:cs="Arial"/>
          <w:color w:val="002060"/>
          <w:sz w:val="24"/>
          <w:szCs w:val="24"/>
          <w:lang w:val="en-GB" w:eastAsia="en-GB"/>
        </w:rPr>
        <w:t xml:space="preserve"> applies</w:t>
      </w:r>
    </w:p>
    <w:p w14:paraId="4C466D6E"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6(1)(d)</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vital interests</w:t>
      </w:r>
      <w:r w:rsidRPr="003F040F">
        <w:rPr>
          <w:rFonts w:ascii="Avenir Next LT Pro" w:eastAsia="Times New Roman" w:hAnsi="Avenir Next LT Pro" w:cs="Arial"/>
          <w:color w:val="002060"/>
          <w:sz w:val="24"/>
          <w:szCs w:val="24"/>
          <w:lang w:val="en-GB" w:eastAsia="en-GB"/>
        </w:rPr>
        <w:t>, for example where it is necessary to protect your or other patients’ vital interests</w:t>
      </w:r>
    </w:p>
    <w:p w14:paraId="44E10055"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6(1)(e)</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public task</w:t>
      </w:r>
      <w:r w:rsidRPr="003F040F">
        <w:rPr>
          <w:rFonts w:ascii="Avenir Next LT Pro" w:eastAsia="Times New Roman" w:hAnsi="Avenir Next LT Pro" w:cs="Arial"/>
          <w:color w:val="002060"/>
          <w:sz w:val="24"/>
          <w:szCs w:val="24"/>
          <w:lang w:val="en-GB" w:eastAsia="en-GB"/>
        </w:rPr>
        <w:t>, for example where we are sharing data with another public authority for the purposes of them exercising their statutory or governmental functions</w:t>
      </w:r>
    </w:p>
    <w:p w14:paraId="06D6A1E3"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6(1)(f)</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legitimate interests</w:t>
      </w:r>
      <w:r w:rsidRPr="003F040F">
        <w:rPr>
          <w:rFonts w:ascii="Avenir Next LT Pro" w:eastAsia="Times New Roman" w:hAnsi="Avenir Next LT Pro" w:cs="Arial"/>
          <w:color w:val="002060"/>
          <w:sz w:val="24"/>
          <w:szCs w:val="24"/>
          <w:lang w:val="en-GB" w:eastAsia="en-GB"/>
        </w:rPr>
        <w:t>, for example where we are sharing information with a research organisation to carry out vital coronavirus research Our legal basis for sharing personal data under GDPR relating to health will include:</w:t>
      </w:r>
    </w:p>
    <w:p w14:paraId="730D2F3E"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lastRenderedPageBreak/>
        <w:t>Article 9(2)(g)</w:t>
      </w:r>
      <w:r w:rsidRPr="003F040F">
        <w:rPr>
          <w:rFonts w:ascii="Avenir Next LT Pro" w:eastAsia="Times New Roman" w:hAnsi="Avenir Next LT Pro" w:cs="Arial"/>
          <w:color w:val="002060"/>
          <w:sz w:val="24"/>
          <w:szCs w:val="24"/>
          <w:lang w:val="en-GB" w:eastAsia="en-GB"/>
        </w:rPr>
        <w:t xml:space="preserve"> – substantial </w:t>
      </w:r>
      <w:r w:rsidRPr="003F040F">
        <w:rPr>
          <w:rFonts w:ascii="Avenir Next LT Pro" w:eastAsia="Times New Roman" w:hAnsi="Avenir Next LT Pro" w:cs="Arial"/>
          <w:b/>
          <w:bCs/>
          <w:color w:val="002060"/>
          <w:sz w:val="24"/>
          <w:szCs w:val="24"/>
          <w:lang w:val="en-GB" w:eastAsia="en-GB"/>
        </w:rPr>
        <w:t>public interest,</w:t>
      </w:r>
      <w:r w:rsidRPr="003F040F">
        <w:rPr>
          <w:rFonts w:ascii="Avenir Next LT Pro" w:eastAsia="Times New Roman" w:hAnsi="Avenir Next LT Pro" w:cs="Arial"/>
          <w:color w:val="002060"/>
          <w:sz w:val="24"/>
          <w:szCs w:val="24"/>
          <w:lang w:val="en-GB" w:eastAsia="en-GB"/>
        </w:rPr>
        <w:t xml:space="preserve"> for the purposes of NHS Digital exercising its statutory functions or for other organisations exercising their governmental or statutory functions</w:t>
      </w:r>
    </w:p>
    <w:p w14:paraId="5BDA5D0D"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9(2)(h)</w:t>
      </w:r>
      <w:r w:rsidRPr="003F040F">
        <w:rPr>
          <w:rFonts w:ascii="Avenir Next LT Pro" w:eastAsia="Times New Roman" w:hAnsi="Avenir Next LT Pro" w:cs="Arial"/>
          <w:color w:val="002060"/>
          <w:sz w:val="24"/>
          <w:szCs w:val="24"/>
          <w:lang w:val="en-GB" w:eastAsia="en-GB"/>
        </w:rPr>
        <w:t xml:space="preserve"> – health or social care purposes</w:t>
      </w:r>
    </w:p>
    <w:p w14:paraId="63309B8E"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9(2)(I)</w:t>
      </w:r>
      <w:r w:rsidRPr="003F040F">
        <w:rPr>
          <w:rFonts w:ascii="Avenir Next LT Pro" w:eastAsia="Times New Roman" w:hAnsi="Avenir Next LT Pro" w:cs="Arial"/>
          <w:color w:val="002060"/>
          <w:sz w:val="24"/>
          <w:szCs w:val="24"/>
          <w:lang w:val="en-GB" w:eastAsia="en-GB"/>
        </w:rPr>
        <w:t xml:space="preserve"> – public health purposes</w:t>
      </w:r>
    </w:p>
    <w:p w14:paraId="5ACC7CA3"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9(2) (j)</w:t>
      </w:r>
      <w:r w:rsidRPr="003F040F">
        <w:rPr>
          <w:rFonts w:ascii="Avenir Next LT Pro" w:eastAsia="Times New Roman" w:hAnsi="Avenir Next LT Pro" w:cs="Arial"/>
          <w:color w:val="002060"/>
          <w:sz w:val="24"/>
          <w:szCs w:val="24"/>
          <w:lang w:val="en-GB" w:eastAsia="en-GB"/>
        </w:rPr>
        <w:t xml:space="preserve"> – scientific research or statistical purposes.</w:t>
      </w:r>
    </w:p>
    <w:p w14:paraId="71D66230"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hAnsi="Avenir Next LT Pro" w:cs="Arial"/>
          <w:b/>
          <w:color w:val="002060"/>
          <w:sz w:val="24"/>
          <w:szCs w:val="24"/>
          <w:shd w:val="clear" w:color="auto" w:fill="F0F4F5"/>
        </w:rPr>
        <w:t>For Further information please visit</w:t>
      </w:r>
      <w:r w:rsidRPr="003F040F">
        <w:rPr>
          <w:rFonts w:ascii="Avenir Next LT Pro" w:hAnsi="Avenir Next LT Pro" w:cs="Arial"/>
          <w:color w:val="002060"/>
          <w:sz w:val="24"/>
          <w:szCs w:val="24"/>
          <w:shd w:val="clear" w:color="auto" w:fill="F0F4F5"/>
        </w:rPr>
        <w:t xml:space="preserve"> </w:t>
      </w:r>
      <w:hyperlink r:id="rId19" w:history="1">
        <w:r w:rsidRPr="003F040F">
          <w:rPr>
            <w:rStyle w:val="Hyperlink"/>
            <w:rFonts w:ascii="Avenir Next LT Pro" w:eastAsia="Times New Roman" w:hAnsi="Avenir Next LT Pro" w:cs="Arial"/>
            <w:color w:val="002060"/>
            <w:sz w:val="24"/>
            <w:szCs w:val="24"/>
          </w:rPr>
          <w:t>https://digital.nhs.uk/coronavirus</w:t>
        </w:r>
      </w:hyperlink>
      <w:r w:rsidRPr="003F040F">
        <w:rPr>
          <w:rFonts w:ascii="Avenir Next LT Pro" w:eastAsia="Times New Roman" w:hAnsi="Avenir Next LT Pro" w:cs="Arial"/>
          <w:color w:val="002060"/>
          <w:sz w:val="24"/>
          <w:szCs w:val="24"/>
        </w:rPr>
        <w:t xml:space="preserve"> </w:t>
      </w:r>
    </w:p>
    <w:p w14:paraId="4881B7A2" w14:textId="77777777" w:rsidR="003F040F" w:rsidRPr="003F040F" w:rsidRDefault="003F040F" w:rsidP="003F040F">
      <w:pPr>
        <w:spacing w:after="0" w:line="270" w:lineRule="atLeast"/>
        <w:rPr>
          <w:rFonts w:ascii="Avenir Next LT Pro" w:eastAsia="Times New Roman" w:hAnsi="Avenir Next LT Pro" w:cs="Arial"/>
          <w:b/>
          <w:color w:val="002060"/>
          <w:sz w:val="24"/>
          <w:szCs w:val="24"/>
        </w:rPr>
      </w:pPr>
    </w:p>
    <w:p w14:paraId="336EA6C8"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TEXT AND VIDEO MESSAGING</w:t>
      </w:r>
    </w:p>
    <w:p w14:paraId="370113D5" w14:textId="77777777" w:rsidR="003F040F" w:rsidRPr="003F040F" w:rsidRDefault="003F040F" w:rsidP="003F040F">
      <w:pPr>
        <w:spacing w:after="0"/>
        <w:rPr>
          <w:rFonts w:ascii="Avenir Next LT Pro" w:eastAsia="Times New Roman" w:hAnsi="Avenir Next LT Pro"/>
          <w:b/>
          <w:color w:val="002060"/>
          <w:sz w:val="24"/>
          <w:szCs w:val="24"/>
        </w:rPr>
      </w:pPr>
    </w:p>
    <w:p w14:paraId="3F62AFAA"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sz w:val="24"/>
          <w:szCs w:val="24"/>
        </w:rPr>
        <w:t xml:space="preserve">As mentioned above, </w:t>
      </w:r>
      <w:r w:rsidRPr="003F040F">
        <w:rPr>
          <w:rFonts w:ascii="Avenir Next LT Pro" w:eastAsia="Times New Roman" w:hAnsi="Avenir Next LT Pro" w:cs="Arial"/>
          <w:color w:val="002060"/>
          <w:kern w:val="3"/>
          <w:sz w:val="24"/>
          <w:szCs w:val="24"/>
        </w:rPr>
        <w:t xml:space="preserve">during this period of emergency we may offer you a consultation via telephone or videoconferencing. By accepting the invitation and entering the consultation you are consenting to this. Your personal/confidential patient information will be safeguarded in the same way it would with any other consultation. </w:t>
      </w:r>
    </w:p>
    <w:p w14:paraId="47F9EC11"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Because we are obliged to protect any confidential information, we hold about you and we take this very seriously, it is imperative that you let us know immediately if you change any of your contact details. </w:t>
      </w:r>
    </w:p>
    <w:p w14:paraId="59E223D0"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5384C205"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We may contact you using SMS texting to your mobile phone if we need to notify you about appointments and other services that we provide to you involving your direct care, therefore you must ensure that we have your up-to-date details. This is to ensure we are contacting you and not another person that you may not want us too like your parents.</w:t>
      </w:r>
    </w:p>
    <w:p w14:paraId="27142364" w14:textId="77777777" w:rsidR="003F040F" w:rsidRPr="003F040F" w:rsidRDefault="003F040F" w:rsidP="003F040F">
      <w:pPr>
        <w:spacing w:after="0"/>
        <w:rPr>
          <w:rFonts w:ascii="Avenir Next LT Pro" w:eastAsia="Times New Roman" w:hAnsi="Avenir Next LT Pro"/>
          <w:color w:val="002060"/>
          <w:sz w:val="24"/>
          <w:szCs w:val="24"/>
        </w:rPr>
      </w:pPr>
    </w:p>
    <w:p w14:paraId="4A9E8A8B"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 xml:space="preserve">THE DATA PROTECTION OFFICER </w:t>
      </w:r>
    </w:p>
    <w:p w14:paraId="3F35E0D2"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10FEA877"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The Data Protection Officer for the Surgery is Kelly-Anne Gast. You can contact her if:</w:t>
      </w:r>
    </w:p>
    <w:p w14:paraId="14919E59"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eastAsia="Times New Roman" w:hAnsi="Avenir Next LT Pro" w:cs="Arial"/>
          <w:color w:val="002060"/>
          <w:sz w:val="24"/>
          <w:szCs w:val="24"/>
        </w:rPr>
        <w:t>Y</w:t>
      </w:r>
      <w:r w:rsidRPr="003F040F">
        <w:rPr>
          <w:rFonts w:ascii="Avenir Next LT Pro" w:hAnsi="Avenir Next LT Pro" w:cs="Arial"/>
          <w:color w:val="002060"/>
          <w:sz w:val="24"/>
          <w:szCs w:val="24"/>
        </w:rPr>
        <w:t>ou have any questions about how your information is being held.</w:t>
      </w:r>
    </w:p>
    <w:p w14:paraId="317469E4"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hAnsi="Avenir Next LT Pro" w:cs="Arial"/>
          <w:color w:val="002060"/>
          <w:sz w:val="24"/>
          <w:szCs w:val="24"/>
        </w:rPr>
        <w:t>If you require access to your information or if you wish to make a change to your information.</w:t>
      </w:r>
    </w:p>
    <w:p w14:paraId="5A0F1416"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hAnsi="Avenir Next LT Pro" w:cs="Arial"/>
          <w:color w:val="002060"/>
          <w:sz w:val="24"/>
          <w:szCs w:val="24"/>
        </w:rPr>
        <w:lastRenderedPageBreak/>
        <w:t>If you wish to make a complaint about anything to do with the personal and healthcare information, we hold about you.</w:t>
      </w:r>
    </w:p>
    <w:p w14:paraId="0F827C0B"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hAnsi="Avenir Next LT Pro" w:cs="Arial"/>
          <w:color w:val="002060"/>
          <w:sz w:val="24"/>
          <w:szCs w:val="24"/>
        </w:rPr>
        <w:t>Or any other query relating to this Policy and your rights as a patient.</w:t>
      </w:r>
    </w:p>
    <w:p w14:paraId="1BDD62A1"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Kelly can be contacted here: </w:t>
      </w:r>
    </w:p>
    <w:p w14:paraId="171D698C" w14:textId="77777777" w:rsidR="003F040F" w:rsidRPr="003F040F" w:rsidRDefault="001125C9" w:rsidP="003F040F">
      <w:pPr>
        <w:spacing w:after="0" w:line="270" w:lineRule="atLeast"/>
        <w:rPr>
          <w:rFonts w:ascii="Avenir Next LT Pro" w:hAnsi="Avenir Next LT Pro"/>
          <w:color w:val="002060"/>
          <w:sz w:val="24"/>
          <w:szCs w:val="24"/>
        </w:rPr>
      </w:pPr>
      <w:hyperlink r:id="rId20" w:history="1">
        <w:r w:rsidR="003F040F" w:rsidRPr="003F040F">
          <w:rPr>
            <w:rStyle w:val="Hyperlink"/>
            <w:rFonts w:ascii="Avenir Next LT Pro" w:eastAsia="Times New Roman" w:hAnsi="Avenir Next LT Pro" w:cs="Arial"/>
            <w:color w:val="002060"/>
            <w:sz w:val="24"/>
            <w:szCs w:val="24"/>
          </w:rPr>
          <w:t>kelly@almc.co.uk</w:t>
        </w:r>
      </w:hyperlink>
    </w:p>
    <w:p w14:paraId="5E66D608"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2A2DD743"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CHANGES TO THIS SUPPLMENTARY PRIVACY NOTICE</w:t>
      </w:r>
    </w:p>
    <w:p w14:paraId="3BA7DD76"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*We regularly review and update our Privacy Notice. This part of the Privacy Notice was last updated on 02/08/2021 and will only be referred to during the coronavirus pandemic. </w:t>
      </w:r>
    </w:p>
    <w:p w14:paraId="445E0E6B" w14:textId="77777777" w:rsidR="00760145" w:rsidRDefault="00760145"/>
    <w:sectPr w:rsidR="00760145" w:rsidSect="003F040F">
      <w:head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D9183" w14:textId="77777777" w:rsidR="003F040F" w:rsidRDefault="003F040F" w:rsidP="003F040F">
      <w:pPr>
        <w:spacing w:before="0" w:after="0" w:line="240" w:lineRule="auto"/>
      </w:pPr>
      <w:r>
        <w:separator/>
      </w:r>
    </w:p>
  </w:endnote>
  <w:endnote w:type="continuationSeparator" w:id="0">
    <w:p w14:paraId="6C98DAA7" w14:textId="77777777" w:rsidR="003F040F" w:rsidRDefault="003F040F" w:rsidP="003F04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altName w:val="Arial"/>
    <w:charset w:val="00"/>
    <w:family w:val="swiss"/>
    <w:pitch w:val="variable"/>
    <w:sig w:usb0="00000001"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F0B04" w14:textId="5AC667E0" w:rsidR="003F040F" w:rsidRDefault="003F040F">
    <w:pPr>
      <w:pStyle w:val="Footer"/>
    </w:pPr>
    <w:r>
      <w:rPr>
        <w:noProof/>
        <w:lang w:val="en-GB" w:eastAsia="en-GB"/>
      </w:rPr>
      <w:drawing>
        <wp:inline distT="0" distB="0" distL="0" distR="0" wp14:anchorId="088BEAE6" wp14:editId="7883CA0A">
          <wp:extent cx="3371850" cy="847725"/>
          <wp:effectExtent l="0" t="0" r="0" b="9525"/>
          <wp:docPr id="18" name="Picture 18" descr="logo"/>
          <wp:cNvGraphicFramePr/>
          <a:graphic xmlns:a="http://schemas.openxmlformats.org/drawingml/2006/main">
            <a:graphicData uri="http://schemas.openxmlformats.org/drawingml/2006/picture">
              <pic:pic xmlns:pic="http://schemas.openxmlformats.org/drawingml/2006/picture">
                <pic:nvPicPr>
                  <pic:cNvPr id="1" name="Picture 2" descr="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477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D37DC" w14:textId="77777777" w:rsidR="003F040F" w:rsidRDefault="003F040F" w:rsidP="003F040F">
      <w:pPr>
        <w:spacing w:before="0" w:after="0" w:line="240" w:lineRule="auto"/>
      </w:pPr>
      <w:r>
        <w:separator/>
      </w:r>
    </w:p>
  </w:footnote>
  <w:footnote w:type="continuationSeparator" w:id="0">
    <w:p w14:paraId="7F1FF62B" w14:textId="77777777" w:rsidR="003F040F" w:rsidRDefault="003F040F" w:rsidP="003F040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C29F" w14:textId="2A0011D3" w:rsidR="001125C9" w:rsidRDefault="001125C9" w:rsidP="001125C9">
    <w:pPr>
      <w:pStyle w:val="Header"/>
      <w:jc w:val="right"/>
    </w:pPr>
    <w:r>
      <w:rPr>
        <w:rFonts w:ascii="Arial" w:hAnsi="Arial" w:cs="Arial"/>
        <w:b/>
        <w:noProof/>
      </w:rPr>
      <w:drawing>
        <wp:inline distT="0" distB="0" distL="0" distR="0" wp14:anchorId="5FB88CEA" wp14:editId="4602CEDD">
          <wp:extent cx="2743200" cy="1097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097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EE5"/>
    <w:multiLevelType w:val="multilevel"/>
    <w:tmpl w:val="4A60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BD61998"/>
    <w:multiLevelType w:val="multilevel"/>
    <w:tmpl w:val="1BB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8FA7FA3"/>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738877A2"/>
    <w:multiLevelType w:val="multilevel"/>
    <w:tmpl w:val="A734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40F"/>
    <w:rsid w:val="001125C9"/>
    <w:rsid w:val="001C48E9"/>
    <w:rsid w:val="003F040F"/>
    <w:rsid w:val="00760145"/>
    <w:rsid w:val="00BE6863"/>
    <w:rsid w:val="00E11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0F"/>
    <w:pPr>
      <w:spacing w:before="100" w:after="200" w:line="276" w:lineRule="auto"/>
    </w:pPr>
    <w:rPr>
      <w:rFonts w:eastAsiaTheme="minorEastAsia"/>
      <w:sz w:val="20"/>
      <w:szCs w:val="20"/>
      <w:lang w:val="en-US"/>
    </w:rPr>
  </w:style>
  <w:style w:type="paragraph" w:styleId="Heading1">
    <w:name w:val="heading 1"/>
    <w:basedOn w:val="Normal"/>
    <w:next w:val="Normal"/>
    <w:link w:val="Heading1Char"/>
    <w:uiPriority w:val="9"/>
    <w:qFormat/>
    <w:rsid w:val="003F040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E68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40F"/>
    <w:rPr>
      <w:rFonts w:eastAsiaTheme="minorEastAsia"/>
      <w:caps/>
      <w:color w:val="FFFFFF" w:themeColor="background1"/>
      <w:spacing w:val="15"/>
      <w:shd w:val="clear" w:color="auto" w:fill="4472C4" w:themeFill="accent1"/>
      <w:lang w:val="en-US"/>
    </w:rPr>
  </w:style>
  <w:style w:type="character" w:styleId="Hyperlink">
    <w:name w:val="Hyperlink"/>
    <w:basedOn w:val="DefaultParagraphFont"/>
    <w:rsid w:val="003F040F"/>
    <w:rPr>
      <w:color w:val="0000FF"/>
      <w:u w:val="single"/>
    </w:rPr>
  </w:style>
  <w:style w:type="paragraph" w:styleId="ListParagraph">
    <w:name w:val="List Paragraph"/>
    <w:basedOn w:val="Normal"/>
    <w:uiPriority w:val="34"/>
    <w:qFormat/>
    <w:rsid w:val="003F040F"/>
    <w:pPr>
      <w:ind w:left="720"/>
      <w:contextualSpacing/>
    </w:pPr>
  </w:style>
  <w:style w:type="character" w:styleId="Strong">
    <w:name w:val="Strong"/>
    <w:uiPriority w:val="22"/>
    <w:qFormat/>
    <w:rsid w:val="003F040F"/>
    <w:rPr>
      <w:b/>
      <w:bCs/>
    </w:rPr>
  </w:style>
  <w:style w:type="paragraph" w:styleId="NormalWeb">
    <w:name w:val="Normal (Web)"/>
    <w:basedOn w:val="Normal"/>
    <w:uiPriority w:val="99"/>
    <w:rsid w:val="003F040F"/>
    <w:pPr>
      <w:spacing w:after="100"/>
    </w:pPr>
    <w:rPr>
      <w:rFonts w:ascii="Times New Roman" w:eastAsia="Times New Roman" w:hAnsi="Times New Roman"/>
      <w:sz w:val="24"/>
      <w:szCs w:val="24"/>
    </w:rPr>
  </w:style>
  <w:style w:type="character" w:styleId="Emphasis">
    <w:name w:val="Emphasis"/>
    <w:uiPriority w:val="20"/>
    <w:qFormat/>
    <w:rsid w:val="003F040F"/>
    <w:rPr>
      <w:caps/>
      <w:color w:val="1F3763" w:themeColor="accent1" w:themeShade="7F"/>
      <w:spacing w:val="5"/>
    </w:rPr>
  </w:style>
  <w:style w:type="paragraph" w:styleId="Header">
    <w:name w:val="header"/>
    <w:basedOn w:val="Normal"/>
    <w:link w:val="HeaderChar"/>
    <w:uiPriority w:val="99"/>
    <w:unhideWhenUsed/>
    <w:rsid w:val="003F040F"/>
    <w:pPr>
      <w:tabs>
        <w:tab w:val="center" w:pos="4513"/>
        <w:tab w:val="right" w:pos="9026"/>
      </w:tabs>
      <w:spacing w:after="0"/>
    </w:pPr>
  </w:style>
  <w:style w:type="character" w:customStyle="1" w:styleId="HeaderChar">
    <w:name w:val="Header Char"/>
    <w:basedOn w:val="DefaultParagraphFont"/>
    <w:link w:val="Header"/>
    <w:uiPriority w:val="99"/>
    <w:rsid w:val="003F040F"/>
    <w:rPr>
      <w:rFonts w:eastAsiaTheme="minorEastAsia"/>
      <w:sz w:val="20"/>
      <w:szCs w:val="20"/>
      <w:lang w:val="en-US"/>
    </w:rPr>
  </w:style>
  <w:style w:type="paragraph" w:styleId="Footer">
    <w:name w:val="footer"/>
    <w:basedOn w:val="Normal"/>
    <w:link w:val="FooterChar"/>
    <w:uiPriority w:val="99"/>
    <w:unhideWhenUsed/>
    <w:rsid w:val="003F040F"/>
    <w:pPr>
      <w:tabs>
        <w:tab w:val="center" w:pos="4513"/>
        <w:tab w:val="right" w:pos="9026"/>
      </w:tabs>
      <w:spacing w:after="0"/>
    </w:pPr>
  </w:style>
  <w:style w:type="character" w:customStyle="1" w:styleId="FooterChar">
    <w:name w:val="Footer Char"/>
    <w:basedOn w:val="DefaultParagraphFont"/>
    <w:link w:val="Footer"/>
    <w:uiPriority w:val="99"/>
    <w:rsid w:val="003F040F"/>
    <w:rPr>
      <w:rFonts w:eastAsiaTheme="minorEastAsia"/>
      <w:sz w:val="20"/>
      <w:szCs w:val="20"/>
      <w:lang w:val="en-US"/>
    </w:rPr>
  </w:style>
  <w:style w:type="paragraph" w:styleId="NoSpacing">
    <w:name w:val="No Spacing"/>
    <w:link w:val="NoSpacingChar"/>
    <w:uiPriority w:val="1"/>
    <w:qFormat/>
    <w:rsid w:val="003F04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040F"/>
    <w:rPr>
      <w:rFonts w:eastAsiaTheme="minorEastAsia"/>
      <w:lang w:val="en-US"/>
    </w:rPr>
  </w:style>
  <w:style w:type="character" w:customStyle="1" w:styleId="Heading2Char">
    <w:name w:val="Heading 2 Char"/>
    <w:basedOn w:val="DefaultParagraphFont"/>
    <w:link w:val="Heading2"/>
    <w:uiPriority w:val="9"/>
    <w:rsid w:val="00BE6863"/>
    <w:rPr>
      <w:rFonts w:asciiTheme="majorHAnsi" w:eastAsiaTheme="majorEastAsia" w:hAnsiTheme="majorHAnsi" w:cstheme="majorBidi"/>
      <w:color w:val="2F5496" w:themeColor="accent1" w:themeShade="BF"/>
      <w:sz w:val="26"/>
      <w:szCs w:val="26"/>
      <w:lang w:val="en-US"/>
    </w:rPr>
  </w:style>
  <w:style w:type="paragraph" w:styleId="BalloonText">
    <w:name w:val="Balloon Text"/>
    <w:basedOn w:val="Normal"/>
    <w:link w:val="BalloonTextChar"/>
    <w:uiPriority w:val="99"/>
    <w:semiHidden/>
    <w:unhideWhenUsed/>
    <w:rsid w:val="00E11ED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EDD"/>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0F"/>
    <w:pPr>
      <w:spacing w:before="100" w:after="200" w:line="276" w:lineRule="auto"/>
    </w:pPr>
    <w:rPr>
      <w:rFonts w:eastAsiaTheme="minorEastAsia"/>
      <w:sz w:val="20"/>
      <w:szCs w:val="20"/>
      <w:lang w:val="en-US"/>
    </w:rPr>
  </w:style>
  <w:style w:type="paragraph" w:styleId="Heading1">
    <w:name w:val="heading 1"/>
    <w:basedOn w:val="Normal"/>
    <w:next w:val="Normal"/>
    <w:link w:val="Heading1Char"/>
    <w:uiPriority w:val="9"/>
    <w:qFormat/>
    <w:rsid w:val="003F040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E68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40F"/>
    <w:rPr>
      <w:rFonts w:eastAsiaTheme="minorEastAsia"/>
      <w:caps/>
      <w:color w:val="FFFFFF" w:themeColor="background1"/>
      <w:spacing w:val="15"/>
      <w:shd w:val="clear" w:color="auto" w:fill="4472C4" w:themeFill="accent1"/>
      <w:lang w:val="en-US"/>
    </w:rPr>
  </w:style>
  <w:style w:type="character" w:styleId="Hyperlink">
    <w:name w:val="Hyperlink"/>
    <w:basedOn w:val="DefaultParagraphFont"/>
    <w:rsid w:val="003F040F"/>
    <w:rPr>
      <w:color w:val="0000FF"/>
      <w:u w:val="single"/>
    </w:rPr>
  </w:style>
  <w:style w:type="paragraph" w:styleId="ListParagraph">
    <w:name w:val="List Paragraph"/>
    <w:basedOn w:val="Normal"/>
    <w:uiPriority w:val="34"/>
    <w:qFormat/>
    <w:rsid w:val="003F040F"/>
    <w:pPr>
      <w:ind w:left="720"/>
      <w:contextualSpacing/>
    </w:pPr>
  </w:style>
  <w:style w:type="character" w:styleId="Strong">
    <w:name w:val="Strong"/>
    <w:uiPriority w:val="22"/>
    <w:qFormat/>
    <w:rsid w:val="003F040F"/>
    <w:rPr>
      <w:b/>
      <w:bCs/>
    </w:rPr>
  </w:style>
  <w:style w:type="paragraph" w:styleId="NormalWeb">
    <w:name w:val="Normal (Web)"/>
    <w:basedOn w:val="Normal"/>
    <w:uiPriority w:val="99"/>
    <w:rsid w:val="003F040F"/>
    <w:pPr>
      <w:spacing w:after="100"/>
    </w:pPr>
    <w:rPr>
      <w:rFonts w:ascii="Times New Roman" w:eastAsia="Times New Roman" w:hAnsi="Times New Roman"/>
      <w:sz w:val="24"/>
      <w:szCs w:val="24"/>
    </w:rPr>
  </w:style>
  <w:style w:type="character" w:styleId="Emphasis">
    <w:name w:val="Emphasis"/>
    <w:uiPriority w:val="20"/>
    <w:qFormat/>
    <w:rsid w:val="003F040F"/>
    <w:rPr>
      <w:caps/>
      <w:color w:val="1F3763" w:themeColor="accent1" w:themeShade="7F"/>
      <w:spacing w:val="5"/>
    </w:rPr>
  </w:style>
  <w:style w:type="paragraph" w:styleId="Header">
    <w:name w:val="header"/>
    <w:basedOn w:val="Normal"/>
    <w:link w:val="HeaderChar"/>
    <w:uiPriority w:val="99"/>
    <w:unhideWhenUsed/>
    <w:rsid w:val="003F040F"/>
    <w:pPr>
      <w:tabs>
        <w:tab w:val="center" w:pos="4513"/>
        <w:tab w:val="right" w:pos="9026"/>
      </w:tabs>
      <w:spacing w:after="0"/>
    </w:pPr>
  </w:style>
  <w:style w:type="character" w:customStyle="1" w:styleId="HeaderChar">
    <w:name w:val="Header Char"/>
    <w:basedOn w:val="DefaultParagraphFont"/>
    <w:link w:val="Header"/>
    <w:uiPriority w:val="99"/>
    <w:rsid w:val="003F040F"/>
    <w:rPr>
      <w:rFonts w:eastAsiaTheme="minorEastAsia"/>
      <w:sz w:val="20"/>
      <w:szCs w:val="20"/>
      <w:lang w:val="en-US"/>
    </w:rPr>
  </w:style>
  <w:style w:type="paragraph" w:styleId="Footer">
    <w:name w:val="footer"/>
    <w:basedOn w:val="Normal"/>
    <w:link w:val="FooterChar"/>
    <w:uiPriority w:val="99"/>
    <w:unhideWhenUsed/>
    <w:rsid w:val="003F040F"/>
    <w:pPr>
      <w:tabs>
        <w:tab w:val="center" w:pos="4513"/>
        <w:tab w:val="right" w:pos="9026"/>
      </w:tabs>
      <w:spacing w:after="0"/>
    </w:pPr>
  </w:style>
  <w:style w:type="character" w:customStyle="1" w:styleId="FooterChar">
    <w:name w:val="Footer Char"/>
    <w:basedOn w:val="DefaultParagraphFont"/>
    <w:link w:val="Footer"/>
    <w:uiPriority w:val="99"/>
    <w:rsid w:val="003F040F"/>
    <w:rPr>
      <w:rFonts w:eastAsiaTheme="minorEastAsia"/>
      <w:sz w:val="20"/>
      <w:szCs w:val="20"/>
      <w:lang w:val="en-US"/>
    </w:rPr>
  </w:style>
  <w:style w:type="paragraph" w:styleId="NoSpacing">
    <w:name w:val="No Spacing"/>
    <w:link w:val="NoSpacingChar"/>
    <w:uiPriority w:val="1"/>
    <w:qFormat/>
    <w:rsid w:val="003F04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040F"/>
    <w:rPr>
      <w:rFonts w:eastAsiaTheme="minorEastAsia"/>
      <w:lang w:val="en-US"/>
    </w:rPr>
  </w:style>
  <w:style w:type="character" w:customStyle="1" w:styleId="Heading2Char">
    <w:name w:val="Heading 2 Char"/>
    <w:basedOn w:val="DefaultParagraphFont"/>
    <w:link w:val="Heading2"/>
    <w:uiPriority w:val="9"/>
    <w:rsid w:val="00BE6863"/>
    <w:rPr>
      <w:rFonts w:asciiTheme="majorHAnsi" w:eastAsiaTheme="majorEastAsia" w:hAnsiTheme="majorHAnsi" w:cstheme="majorBidi"/>
      <w:color w:val="2F5496" w:themeColor="accent1" w:themeShade="BF"/>
      <w:sz w:val="26"/>
      <w:szCs w:val="26"/>
      <w:lang w:val="en-US"/>
    </w:rPr>
  </w:style>
  <w:style w:type="paragraph" w:styleId="BalloonText">
    <w:name w:val="Balloon Text"/>
    <w:basedOn w:val="Normal"/>
    <w:link w:val="BalloonTextChar"/>
    <w:uiPriority w:val="99"/>
    <w:semiHidden/>
    <w:unhideWhenUsed/>
    <w:rsid w:val="00E11ED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EDD"/>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v.uk" TargetMode="External"/><Relationship Id="rId18" Type="http://schemas.openxmlformats.org/officeDocument/2006/relationships/hyperlink" Target="https://digital.nhs.uk/coronavirus/coronavirus-covid-19-response-information-governance-hub/control-of-patient-information-copi-notic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s://digital.nhs.uk/about-nhs-digital/corporate-information-and-documents/directions-and-data-provision-notices/data-provision-notices-dpns/gpes-data-for-pandemic-planning-and-research" TargetMode="External"/><Relationship Id="rId2" Type="http://schemas.openxmlformats.org/officeDocument/2006/relationships/numbering" Target="numbering.xml"/><Relationship Id="rId16" Type="http://schemas.openxmlformats.org/officeDocument/2006/relationships/hyperlink" Target="https://digital.nhs.uk/about-nhs-digital/corporate-information-and-documents/directions-and-data-provision-notices/secretary-of-state-directions/covid-19-public-health-directions-2020" TargetMode="External"/><Relationship Id="rId20" Type="http://schemas.openxmlformats.org/officeDocument/2006/relationships/hyperlink" Target="mailto:kelly@almc.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igital.nhs.uk/services/summary-care-records-scr/scr-patient-consent-preference-for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igital.nhs.uk/coronaviru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hsx.nhs.uk/media/documents/Final_General_COPI_Notice.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Kelly@almc.co.uk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2108</Words>
  <Characters>12017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Kelly-Anne Gast</dc:creator>
  <cp:lastModifiedBy>Lee Julie (Pioneer Medical Group)</cp:lastModifiedBy>
  <cp:revision>3</cp:revision>
  <dcterms:created xsi:type="dcterms:W3CDTF">2021-11-23T16:29:00Z</dcterms:created>
  <dcterms:modified xsi:type="dcterms:W3CDTF">2021-11-23T16:32:00Z</dcterms:modified>
</cp:coreProperties>
</file>